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03" w:rsidRDefault="00275203" w:rsidP="00275203">
      <w:pPr>
        <w:autoSpaceDE w:val="0"/>
        <w:autoSpaceDN w:val="0"/>
        <w:adjustRightInd w:val="0"/>
        <w:spacing w:after="0" w:line="240" w:lineRule="auto"/>
        <w:jc w:val="both"/>
        <w:rPr>
          <w:rFonts w:cs="Times-Bold"/>
          <w:b/>
          <w:bCs/>
        </w:rPr>
      </w:pPr>
      <w:bookmarkStart w:id="0" w:name="_GoBack"/>
      <w:bookmarkEnd w:id="0"/>
    </w:p>
    <w:p w:rsidR="00275203" w:rsidRDefault="00275203" w:rsidP="00275203">
      <w:pPr>
        <w:autoSpaceDE w:val="0"/>
        <w:autoSpaceDN w:val="0"/>
        <w:adjustRightInd w:val="0"/>
        <w:spacing w:after="0" w:line="240" w:lineRule="auto"/>
        <w:jc w:val="both"/>
        <w:rPr>
          <w:rFonts w:cs="Times-Bold"/>
          <w:b/>
          <w:bCs/>
        </w:rPr>
      </w:pPr>
    </w:p>
    <w:p w:rsidR="009D29A7" w:rsidRPr="0098087E" w:rsidRDefault="009D29A7" w:rsidP="00741D43">
      <w:pPr>
        <w:autoSpaceDE w:val="0"/>
        <w:autoSpaceDN w:val="0"/>
        <w:adjustRightInd w:val="0"/>
        <w:spacing w:after="0" w:line="240" w:lineRule="auto"/>
        <w:jc w:val="both"/>
        <w:rPr>
          <w:rFonts w:cs="Times-Bold"/>
          <w:b/>
          <w:bCs/>
        </w:rPr>
      </w:pPr>
      <w:r w:rsidRPr="0098087E">
        <w:rPr>
          <w:rFonts w:cs="Times-Bold"/>
          <w:b/>
          <w:bCs/>
        </w:rPr>
        <w:t>NORMATIVA Nº 008/201</w:t>
      </w:r>
      <w:r w:rsidR="00380E42">
        <w:rPr>
          <w:rFonts w:cs="Times-Bold"/>
          <w:b/>
          <w:bCs/>
        </w:rPr>
        <w:t>6</w:t>
      </w:r>
    </w:p>
    <w:p w:rsidR="009D29A7" w:rsidRPr="0098087E" w:rsidRDefault="009D29A7" w:rsidP="00741D43">
      <w:pPr>
        <w:autoSpaceDE w:val="0"/>
        <w:autoSpaceDN w:val="0"/>
        <w:adjustRightInd w:val="0"/>
        <w:spacing w:after="0" w:line="240" w:lineRule="auto"/>
        <w:jc w:val="both"/>
        <w:rPr>
          <w:rFonts w:cs="Times-Bold"/>
          <w:b/>
          <w:bCs/>
        </w:rPr>
      </w:pPr>
    </w:p>
    <w:p w:rsidR="009D29A7" w:rsidRPr="0098087E" w:rsidRDefault="009D29A7" w:rsidP="00741D43">
      <w:pPr>
        <w:spacing w:after="0" w:line="240" w:lineRule="auto"/>
        <w:jc w:val="both"/>
        <w:rPr>
          <w:rFonts w:cs="Times-Italic"/>
          <w:i/>
          <w:iCs/>
        </w:rPr>
      </w:pPr>
      <w:r w:rsidRPr="0098087E">
        <w:rPr>
          <w:rFonts w:cs="Times-Italic"/>
          <w:i/>
          <w:iCs/>
        </w:rPr>
        <w:t>Sobre a Defesa Pública e concessão de grau no Mestrado Profissional em Ensino de História – ProfHistória na UDESC:</w:t>
      </w:r>
    </w:p>
    <w:p w:rsidR="009D29A7" w:rsidRPr="0098087E" w:rsidRDefault="009D29A7" w:rsidP="00741D43">
      <w:pPr>
        <w:autoSpaceDE w:val="0"/>
        <w:autoSpaceDN w:val="0"/>
        <w:adjustRightInd w:val="0"/>
        <w:spacing w:after="0" w:line="240" w:lineRule="auto"/>
        <w:jc w:val="both"/>
        <w:rPr>
          <w:rFonts w:cs="Times-Bold"/>
          <w:b/>
          <w:bCs/>
        </w:rPr>
      </w:pP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Art. 1º </w:t>
      </w:r>
      <w:r w:rsidRPr="0098087E">
        <w:rPr>
          <w:color w:val="000000"/>
        </w:rPr>
        <w:t>A conclusão do Mestrado Profissional em Ensino de História (ProfHistória)</w:t>
      </w:r>
      <w:r w:rsidR="008E6591">
        <w:rPr>
          <w:color w:val="000000"/>
        </w:rPr>
        <w:t xml:space="preserve"> </w:t>
      </w:r>
      <w:r w:rsidRPr="0098087E">
        <w:rPr>
          <w:color w:val="000000"/>
        </w:rPr>
        <w:t>dar-se-á em uma defesa pública do trabalho.</w:t>
      </w:r>
    </w:p>
    <w:p w:rsidR="009D29A7" w:rsidRPr="0098087E" w:rsidRDefault="009D29A7" w:rsidP="00741D43">
      <w:pPr>
        <w:autoSpaceDE w:val="0"/>
        <w:autoSpaceDN w:val="0"/>
        <w:adjustRightInd w:val="0"/>
        <w:spacing w:after="0" w:line="240" w:lineRule="auto"/>
        <w:jc w:val="both"/>
        <w:rPr>
          <w:color w:val="000000"/>
        </w:rPr>
      </w:pP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Art. 2º </w:t>
      </w:r>
      <w:r w:rsidRPr="0098087E">
        <w:rPr>
          <w:color w:val="000000"/>
        </w:rPr>
        <w:t>Para solicita</w:t>
      </w:r>
      <w:r>
        <w:rPr>
          <w:color w:val="000000"/>
        </w:rPr>
        <w:t xml:space="preserve">r a banca de defesa do trabalho o(a) </w:t>
      </w:r>
      <w:r w:rsidRPr="0098087E">
        <w:rPr>
          <w:color w:val="000000"/>
        </w:rPr>
        <w:t xml:space="preserve">acadêmico(a) deverá ter: </w:t>
      </w:r>
    </w:p>
    <w:p w:rsidR="009D29A7" w:rsidRDefault="009D29A7" w:rsidP="009D29A7">
      <w:pPr>
        <w:pStyle w:val="PargrafodaLista"/>
        <w:numPr>
          <w:ilvl w:val="0"/>
          <w:numId w:val="9"/>
        </w:numPr>
        <w:autoSpaceDE w:val="0"/>
        <w:autoSpaceDN w:val="0"/>
        <w:adjustRightInd w:val="0"/>
        <w:spacing w:after="0" w:line="240" w:lineRule="auto"/>
        <w:jc w:val="both"/>
        <w:rPr>
          <w:color w:val="000000"/>
        </w:rPr>
      </w:pPr>
      <w:r w:rsidRPr="00492B08">
        <w:rPr>
          <w:color w:val="000000"/>
        </w:rPr>
        <w:t>Integralizado os créditos das disciplinas obrigatórias, optativas e eletiva, com média geral de aproveitamento não inferior a B</w:t>
      </w:r>
      <w:r>
        <w:rPr>
          <w:color w:val="000000"/>
        </w:rPr>
        <w:t>.</w:t>
      </w:r>
    </w:p>
    <w:p w:rsidR="009D29A7" w:rsidRPr="00492B08" w:rsidRDefault="009D29A7" w:rsidP="009D29A7">
      <w:pPr>
        <w:pStyle w:val="PargrafodaLista"/>
        <w:numPr>
          <w:ilvl w:val="0"/>
          <w:numId w:val="9"/>
        </w:numPr>
        <w:autoSpaceDE w:val="0"/>
        <w:autoSpaceDN w:val="0"/>
        <w:adjustRightInd w:val="0"/>
        <w:spacing w:after="0" w:line="240" w:lineRule="auto"/>
        <w:jc w:val="both"/>
        <w:rPr>
          <w:color w:val="000000"/>
        </w:rPr>
      </w:pPr>
      <w:r w:rsidRPr="00492B08">
        <w:rPr>
          <w:color w:val="000000"/>
        </w:rPr>
        <w:t xml:space="preserve">Ter sido aprovado(a) no Exame de Qualificação. </w:t>
      </w:r>
    </w:p>
    <w:p w:rsidR="009D29A7" w:rsidRPr="0098087E" w:rsidRDefault="009D29A7" w:rsidP="00741D43">
      <w:pPr>
        <w:autoSpaceDE w:val="0"/>
        <w:autoSpaceDN w:val="0"/>
        <w:adjustRightInd w:val="0"/>
        <w:spacing w:after="0" w:line="240" w:lineRule="auto"/>
        <w:jc w:val="both"/>
        <w:rPr>
          <w:b/>
          <w:bCs/>
          <w:color w:val="000000"/>
        </w:rPr>
      </w:pPr>
    </w:p>
    <w:p w:rsidR="009D29A7" w:rsidRPr="0098087E" w:rsidRDefault="009D29A7" w:rsidP="00741D43">
      <w:pPr>
        <w:spacing w:after="0" w:line="240" w:lineRule="auto"/>
        <w:jc w:val="both"/>
      </w:pPr>
      <w:r w:rsidRPr="0098087E">
        <w:rPr>
          <w:b/>
          <w:bCs/>
          <w:color w:val="000000"/>
        </w:rPr>
        <w:t>Art. 3º</w:t>
      </w:r>
      <w:r w:rsidR="008E6591">
        <w:rPr>
          <w:b/>
          <w:bCs/>
          <w:color w:val="000000"/>
        </w:rPr>
        <w:t xml:space="preserve"> </w:t>
      </w:r>
      <w:r w:rsidRPr="0098087E">
        <w:t>O Trabalho Final do PROFHISTÓRIA tem por objetivo traduzir o aprendizado ao longo do percurso de formação bem como gerar conhecimento que possa ser disseminado, analisado e utilizado por outros profissionais dessa área nos diferentes contextos onde são mobilizadas diferentes formas de representação do passado.</w:t>
      </w:r>
    </w:p>
    <w:p w:rsidR="009D29A7" w:rsidRPr="0098087E" w:rsidRDefault="009D29A7" w:rsidP="009D29A7">
      <w:pPr>
        <w:pStyle w:val="PargrafodaLista"/>
        <w:numPr>
          <w:ilvl w:val="0"/>
          <w:numId w:val="10"/>
        </w:numPr>
        <w:spacing w:after="0" w:line="240" w:lineRule="auto"/>
        <w:jc w:val="both"/>
      </w:pPr>
      <w:r w:rsidRPr="0098087E">
        <w:t xml:space="preserve">A natureza desse trabalho final, a despeito do formato que possa vir a assumir, deve traduzir obrigatoriamente as três dimensões trabalhadas ao longo do curso: </w:t>
      </w:r>
      <w:r w:rsidRPr="0098087E">
        <w:rPr>
          <w:i/>
        </w:rPr>
        <w:t>(i</w:t>
      </w:r>
      <w:r w:rsidRPr="0098087E">
        <w:t>) a apropriação dos estudos e debates recentes sobre as temáticas trabalhadas; (</w:t>
      </w:r>
      <w:r w:rsidRPr="0098087E">
        <w:rPr>
          <w:i/>
        </w:rPr>
        <w:t>ii</w:t>
      </w:r>
      <w:r w:rsidRPr="0098087E">
        <w:t>) a criticidade em termos do conhecimento e práticas acumuladas na área e (</w:t>
      </w:r>
      <w:r w:rsidRPr="0098087E">
        <w:rPr>
          <w:i/>
        </w:rPr>
        <w:t>iii</w:t>
      </w:r>
      <w:r w:rsidRPr="0098087E">
        <w:t xml:space="preserve">) as possibilidades de produção e atuação na área do ensino de História que contribuam para o avanço dos debates e a melhoria das práticas do profissional de História dentro e/ou fora da sala de aula. Para tal ele constará de duas partes: uma parte crítico-analítica (dimensões </w:t>
      </w:r>
      <w:r w:rsidRPr="0098087E">
        <w:rPr>
          <w:i/>
        </w:rPr>
        <w:t>i</w:t>
      </w:r>
      <w:r w:rsidRPr="0098087E">
        <w:t xml:space="preserve"> e </w:t>
      </w:r>
      <w:r w:rsidRPr="0098087E">
        <w:rPr>
          <w:i/>
        </w:rPr>
        <w:t>ii</w:t>
      </w:r>
      <w:r w:rsidRPr="0098087E">
        <w:t xml:space="preserve">) e uma parte propositiva (dimensão </w:t>
      </w:r>
      <w:r w:rsidRPr="0098087E">
        <w:rPr>
          <w:i/>
        </w:rPr>
        <w:t>iii</w:t>
      </w:r>
      <w:r w:rsidRPr="0098087E">
        <w:t>).</w:t>
      </w:r>
    </w:p>
    <w:p w:rsidR="009D29A7" w:rsidRPr="0098087E" w:rsidRDefault="009D29A7" w:rsidP="009D29A7">
      <w:pPr>
        <w:pStyle w:val="PargrafodaLista"/>
        <w:numPr>
          <w:ilvl w:val="0"/>
          <w:numId w:val="10"/>
        </w:numPr>
        <w:spacing w:after="0" w:line="240" w:lineRule="auto"/>
        <w:jc w:val="both"/>
      </w:pPr>
      <w:r w:rsidRPr="0098087E">
        <w:t>O produto final pode assumir diferentes formatos como: texto dissertativo, documentário, exposição</w:t>
      </w:r>
      <w:r>
        <w:t xml:space="preserve"> ou projeto de exposição</w:t>
      </w:r>
      <w:r w:rsidRPr="0098087E">
        <w:t>; material didático; projeto de intervenção em escola, museu ou espaço similar, a condição que incorpore as três dimensões anteriormente explicitadas.</w:t>
      </w:r>
    </w:p>
    <w:p w:rsidR="009D29A7" w:rsidRPr="0098087E" w:rsidRDefault="009D29A7" w:rsidP="009D29A7">
      <w:pPr>
        <w:pStyle w:val="PargrafodaLista"/>
        <w:numPr>
          <w:ilvl w:val="0"/>
          <w:numId w:val="10"/>
        </w:numPr>
        <w:spacing w:after="0" w:line="240" w:lineRule="auto"/>
        <w:jc w:val="both"/>
      </w:pPr>
      <w:r>
        <w:t>A d</w:t>
      </w:r>
      <w:r w:rsidRPr="0098087E">
        <w:t xml:space="preserve">efesa do Trabalho Final </w:t>
      </w:r>
      <w:r>
        <w:t xml:space="preserve">dar-se-á </w:t>
      </w:r>
      <w:r w:rsidRPr="0098087E">
        <w:t>com a realização da parte propositiva de seu projeto relacionado diretamente com a análise realizada na primeira parte. O Trabalho Final deverá ser defendido até o final do quarto semestre do curso.</w:t>
      </w:r>
    </w:p>
    <w:p w:rsidR="009D29A7" w:rsidRPr="0098087E" w:rsidRDefault="009D29A7" w:rsidP="00741D43">
      <w:pPr>
        <w:spacing w:after="0" w:line="240" w:lineRule="auto"/>
        <w:contextualSpacing/>
        <w:jc w:val="both"/>
      </w:pPr>
    </w:p>
    <w:p w:rsidR="009D29A7" w:rsidRPr="0098087E" w:rsidRDefault="009D29A7" w:rsidP="00741D43">
      <w:pPr>
        <w:spacing w:after="0" w:line="240" w:lineRule="auto"/>
        <w:jc w:val="both"/>
        <w:outlineLvl w:val="2"/>
        <w:rPr>
          <w:color w:val="000000"/>
        </w:rPr>
      </w:pPr>
      <w:r w:rsidRPr="0098087E">
        <w:rPr>
          <w:b/>
          <w:bCs/>
          <w:color w:val="000000"/>
        </w:rPr>
        <w:t xml:space="preserve">Art. </w:t>
      </w:r>
      <w:r w:rsidRPr="0098087E">
        <w:rPr>
          <w:b/>
          <w:bCs/>
          <w:smallCaps/>
        </w:rPr>
        <w:t xml:space="preserve">4º </w:t>
      </w:r>
      <w:r w:rsidRPr="0098087E">
        <w:rPr>
          <w:color w:val="000000"/>
        </w:rPr>
        <w:t xml:space="preserve">A banca examinadora do trabalho final será composta por, no mínimo, três doutores, um dos quais, o(a) presidente(a) da banca, será o(a) orientador(a), sendo obrigatoriamente um integrante de outra Instituição de Ensino Superior. </w:t>
      </w: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§1º. </w:t>
      </w:r>
      <w:r w:rsidRPr="0098087E">
        <w:rPr>
          <w:color w:val="000000"/>
        </w:rPr>
        <w:t xml:space="preserve">Na impossibilidade de participação do(a) orientador(a) ou do(a) coorientador(a), o Colegiado designará um(a) docente do Programa para presidir a sessão pública de defesa do trabalho de conclusão de Curso. </w:t>
      </w: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§2º. </w:t>
      </w:r>
      <w:r w:rsidRPr="0098087E">
        <w:rPr>
          <w:color w:val="000000"/>
        </w:rPr>
        <w:t xml:space="preserve">Exceto na situação contemplada no parágrafo anterior, o(a) coorientador(a) não poderá participar da banca examinadora, devendo ter seu nome registrado nos exemplares do trabalho final e na ata da defesa. </w:t>
      </w: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§3º. </w:t>
      </w:r>
      <w:r w:rsidRPr="0098087E">
        <w:rPr>
          <w:color w:val="000000"/>
        </w:rPr>
        <w:t xml:space="preserve">A banca examinadora será proposta pelo(a) orientador(a) e homologada pelo Colegiado do Curso. </w:t>
      </w: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§4º. </w:t>
      </w:r>
      <w:r w:rsidRPr="0098087E">
        <w:rPr>
          <w:color w:val="000000"/>
        </w:rPr>
        <w:t xml:space="preserve">A constituição da banca examinadora incluirá, necessariamente, um membro suplente, com titulação igual à dos integrantes titulares. </w:t>
      </w:r>
    </w:p>
    <w:p w:rsidR="009D29A7" w:rsidRPr="0098087E" w:rsidRDefault="009D29A7" w:rsidP="00741D43">
      <w:pPr>
        <w:autoSpaceDE w:val="0"/>
        <w:autoSpaceDN w:val="0"/>
        <w:adjustRightInd w:val="0"/>
        <w:spacing w:after="0" w:line="240" w:lineRule="auto"/>
        <w:jc w:val="both"/>
        <w:rPr>
          <w:b/>
          <w:bCs/>
          <w:color w:val="000000"/>
        </w:rPr>
      </w:pP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Art. 5º</w:t>
      </w:r>
      <w:r w:rsidR="008E6591">
        <w:rPr>
          <w:b/>
          <w:bCs/>
          <w:color w:val="000000"/>
        </w:rPr>
        <w:t xml:space="preserve"> </w:t>
      </w:r>
      <w:r w:rsidRPr="0098087E">
        <w:rPr>
          <w:color w:val="000000"/>
        </w:rPr>
        <w:t xml:space="preserve">Aprovada a banca examinadora, o(a) candidato(a) deverá enviar as 4 (quatro) cópias do trabalho para os membros da banca. </w:t>
      </w: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lastRenderedPageBreak/>
        <w:t xml:space="preserve">Parágrafo único. </w:t>
      </w:r>
      <w:r w:rsidRPr="0098087E">
        <w:rPr>
          <w:color w:val="000000"/>
        </w:rPr>
        <w:t xml:space="preserve">A Secretaria encarregar-se-á do envio dos exemplares à banca examinadora, desde que os receba num prazo não inferior a 30 dias. </w:t>
      </w:r>
    </w:p>
    <w:p w:rsidR="009D29A7" w:rsidRPr="0098087E" w:rsidRDefault="009D29A7" w:rsidP="00741D43">
      <w:pPr>
        <w:autoSpaceDE w:val="0"/>
        <w:autoSpaceDN w:val="0"/>
        <w:adjustRightInd w:val="0"/>
        <w:spacing w:after="0" w:line="240" w:lineRule="auto"/>
        <w:jc w:val="both"/>
        <w:rPr>
          <w:color w:val="000000"/>
        </w:rPr>
      </w:pP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Art. 6º </w:t>
      </w:r>
      <w:r w:rsidRPr="0098087E">
        <w:rPr>
          <w:color w:val="000000"/>
        </w:rPr>
        <w:t xml:space="preserve">O parecer da banca examinadora será numa das seguintes modalidades: </w:t>
      </w:r>
    </w:p>
    <w:p w:rsidR="009D29A7" w:rsidRPr="0098087E" w:rsidRDefault="009D29A7" w:rsidP="00741D43">
      <w:pPr>
        <w:autoSpaceDE w:val="0"/>
        <w:autoSpaceDN w:val="0"/>
        <w:adjustRightInd w:val="0"/>
        <w:spacing w:after="0" w:line="240" w:lineRule="auto"/>
        <w:jc w:val="both"/>
        <w:rPr>
          <w:color w:val="000000"/>
        </w:rPr>
      </w:pPr>
      <w:r w:rsidRPr="0098087E">
        <w:rPr>
          <w:color w:val="000000"/>
        </w:rPr>
        <w:t xml:space="preserve">I. Aprovação; </w:t>
      </w:r>
    </w:p>
    <w:p w:rsidR="009D29A7" w:rsidRPr="0098087E" w:rsidRDefault="009D29A7" w:rsidP="00741D43">
      <w:pPr>
        <w:autoSpaceDE w:val="0"/>
        <w:autoSpaceDN w:val="0"/>
        <w:adjustRightInd w:val="0"/>
        <w:spacing w:after="0" w:line="240" w:lineRule="auto"/>
        <w:jc w:val="both"/>
      </w:pPr>
      <w:r>
        <w:rPr>
          <w:color w:val="000000"/>
        </w:rPr>
        <w:t>I</w:t>
      </w:r>
      <w:r w:rsidRPr="0098087E">
        <w:t>I. Reprovação, ficando a critério da banca examinadora a possibilidade de estipular nova defesa pública em até seis meses</w:t>
      </w:r>
      <w:r w:rsidR="008E6591">
        <w:t xml:space="preserve"> (caso houver p</w:t>
      </w:r>
      <w:r w:rsidR="00DD35D1">
        <w:t>razo</w:t>
      </w:r>
      <w:r w:rsidR="008746EF">
        <w:t xml:space="preserve"> </w:t>
      </w:r>
      <w:r w:rsidR="008E6591">
        <w:t xml:space="preserve">legal para </w:t>
      </w:r>
      <w:r w:rsidR="00DD35D1">
        <w:t>a</w:t>
      </w:r>
      <w:r w:rsidR="008E6591">
        <w:t xml:space="preserve"> mesm</w:t>
      </w:r>
      <w:r w:rsidR="00DD35D1">
        <w:t>a</w:t>
      </w:r>
      <w:r w:rsidR="008E6591">
        <w:t>)</w:t>
      </w:r>
      <w:r w:rsidR="008746EF">
        <w:t>.</w:t>
      </w:r>
    </w:p>
    <w:p w:rsidR="009D29A7" w:rsidRPr="0098087E" w:rsidRDefault="009D29A7" w:rsidP="00741D43">
      <w:pPr>
        <w:pStyle w:val="Default"/>
        <w:jc w:val="both"/>
        <w:rPr>
          <w:rFonts w:cs="Times New Roman"/>
          <w:sz w:val="22"/>
          <w:szCs w:val="22"/>
        </w:rPr>
      </w:pPr>
    </w:p>
    <w:p w:rsidR="009D29A7" w:rsidRPr="0098087E" w:rsidRDefault="009D29A7" w:rsidP="00741D43">
      <w:pPr>
        <w:pStyle w:val="Default"/>
        <w:jc w:val="both"/>
        <w:rPr>
          <w:rFonts w:cs="Times New Roman"/>
          <w:sz w:val="22"/>
          <w:szCs w:val="22"/>
        </w:rPr>
      </w:pPr>
      <w:r w:rsidRPr="0098087E">
        <w:rPr>
          <w:rFonts w:cs="Times New Roman"/>
          <w:b/>
          <w:bCs/>
          <w:sz w:val="22"/>
          <w:szCs w:val="22"/>
        </w:rPr>
        <w:t xml:space="preserve">Parágrafo único. </w:t>
      </w:r>
      <w:r w:rsidRPr="0098087E">
        <w:rPr>
          <w:rFonts w:cs="Times New Roman"/>
          <w:sz w:val="22"/>
          <w:szCs w:val="22"/>
        </w:rPr>
        <w:t xml:space="preserve">Em caso da impossibilidade da presença de integrante externo da banca, seu parecer poderá ser apresentado por escrito ou na forma de vídeo conferência, desde que haja condições técnicas. </w:t>
      </w:r>
    </w:p>
    <w:p w:rsidR="009D29A7" w:rsidRPr="0098087E" w:rsidRDefault="009D29A7" w:rsidP="00741D43">
      <w:pPr>
        <w:pStyle w:val="Default"/>
        <w:jc w:val="both"/>
        <w:rPr>
          <w:rFonts w:cs="Times New Roman"/>
          <w:sz w:val="22"/>
          <w:szCs w:val="22"/>
        </w:rPr>
      </w:pP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Art. 7º</w:t>
      </w:r>
      <w:r w:rsidR="008E6591">
        <w:rPr>
          <w:b/>
          <w:bCs/>
          <w:color w:val="000000"/>
        </w:rPr>
        <w:t xml:space="preserve"> </w:t>
      </w:r>
      <w:r w:rsidRPr="0098087E">
        <w:rPr>
          <w:color w:val="000000"/>
        </w:rPr>
        <w:t xml:space="preserve">A defesa do trabalho e o resultado final da avaliação serão registrados pelo(a) presidente(a) da banca, em documento específico, assinado pelos demais integrantes e entregue à Secretaria do Curso. </w:t>
      </w:r>
    </w:p>
    <w:p w:rsidR="009D29A7" w:rsidRPr="0098087E" w:rsidRDefault="009D29A7" w:rsidP="00741D43">
      <w:pPr>
        <w:autoSpaceDE w:val="0"/>
        <w:autoSpaceDN w:val="0"/>
        <w:adjustRightInd w:val="0"/>
        <w:spacing w:after="0" w:line="240" w:lineRule="auto"/>
        <w:jc w:val="both"/>
        <w:rPr>
          <w:color w:val="000000"/>
        </w:rPr>
      </w:pPr>
      <w:r w:rsidRPr="0098087E">
        <w:rPr>
          <w:b/>
          <w:bCs/>
          <w:color w:val="000000"/>
        </w:rPr>
        <w:t xml:space="preserve">§1º. </w:t>
      </w:r>
      <w:r w:rsidRPr="0098087E">
        <w:rPr>
          <w:color w:val="000000"/>
        </w:rPr>
        <w:t xml:space="preserve">A homologação do resultado ficará condicionada à entrega, por parte do(a) aluno(a), de 2 (duas) cópias digitalizadas e uma cópia impressa do trabalho na Secretaria do Curso. </w:t>
      </w:r>
    </w:p>
    <w:p w:rsidR="009D29A7" w:rsidRPr="0098087E" w:rsidRDefault="009D29A7" w:rsidP="00741D43">
      <w:pPr>
        <w:spacing w:after="0" w:line="240" w:lineRule="auto"/>
        <w:jc w:val="both"/>
        <w:rPr>
          <w:color w:val="000000"/>
        </w:rPr>
      </w:pPr>
      <w:r w:rsidRPr="0098087E">
        <w:rPr>
          <w:b/>
          <w:bCs/>
          <w:color w:val="000000"/>
        </w:rPr>
        <w:t xml:space="preserve">§2º. </w:t>
      </w:r>
      <w:r w:rsidRPr="0098087E">
        <w:rPr>
          <w:color w:val="000000"/>
        </w:rPr>
        <w:t xml:space="preserve">O(a) aluno(a) terá </w:t>
      </w:r>
      <w:r w:rsidR="00AB79D6">
        <w:rPr>
          <w:color w:val="000000"/>
        </w:rPr>
        <w:t>6</w:t>
      </w:r>
      <w:r w:rsidRPr="0098087E">
        <w:rPr>
          <w:color w:val="000000"/>
        </w:rPr>
        <w:t>0 (</w:t>
      </w:r>
      <w:r w:rsidR="00AB79D6">
        <w:rPr>
          <w:color w:val="000000"/>
        </w:rPr>
        <w:t>sesse</w:t>
      </w:r>
      <w:r w:rsidRPr="0098087E">
        <w:rPr>
          <w:color w:val="000000"/>
        </w:rPr>
        <w:t>nta) dias para entregar as cópias do trabalho na Secretaria do Curso.</w:t>
      </w:r>
    </w:p>
    <w:p w:rsidR="009D29A7" w:rsidRPr="0098087E" w:rsidRDefault="009D29A7" w:rsidP="00741D43">
      <w:pPr>
        <w:spacing w:after="0" w:line="240" w:lineRule="auto"/>
        <w:jc w:val="both"/>
        <w:rPr>
          <w:rFonts w:cs="Arial"/>
        </w:rPr>
      </w:pPr>
    </w:p>
    <w:p w:rsidR="009D29A7" w:rsidRPr="0098087E" w:rsidRDefault="009D29A7" w:rsidP="00741D43">
      <w:pPr>
        <w:spacing w:after="0" w:line="240" w:lineRule="auto"/>
        <w:jc w:val="both"/>
        <w:rPr>
          <w:rFonts w:cs="Arial"/>
        </w:rPr>
      </w:pPr>
    </w:p>
    <w:p w:rsidR="009031A7" w:rsidRDefault="009031A7" w:rsidP="00AC5368">
      <w:pPr>
        <w:jc w:val="center"/>
        <w:rPr>
          <w:b/>
        </w:rPr>
      </w:pPr>
    </w:p>
    <w:p w:rsidR="00307A5D" w:rsidRDefault="00307A5D" w:rsidP="00AC5368">
      <w:pPr>
        <w:jc w:val="center"/>
        <w:rPr>
          <w:b/>
        </w:rPr>
      </w:pPr>
      <w:r w:rsidRPr="0098087E">
        <w:rPr>
          <w:rFonts w:cs="Times-Roman"/>
        </w:rPr>
        <w:t xml:space="preserve">Florianópolis, </w:t>
      </w:r>
      <w:r w:rsidR="008746EF">
        <w:rPr>
          <w:rFonts w:cs="Times-Roman"/>
        </w:rPr>
        <w:t>12</w:t>
      </w:r>
      <w:r w:rsidRPr="0098087E">
        <w:rPr>
          <w:rFonts w:cs="Times-Roman"/>
        </w:rPr>
        <w:t xml:space="preserve"> de </w:t>
      </w:r>
      <w:r w:rsidR="008746EF">
        <w:rPr>
          <w:rFonts w:cs="Times-Roman"/>
        </w:rPr>
        <w:t>julho</w:t>
      </w:r>
      <w:r w:rsidRPr="0098087E">
        <w:rPr>
          <w:rFonts w:cs="Times-Roman"/>
        </w:rPr>
        <w:t xml:space="preserve"> de 201</w:t>
      </w:r>
      <w:r w:rsidR="008746EF">
        <w:rPr>
          <w:rFonts w:cs="Times-Roman"/>
        </w:rPr>
        <w:t>6</w:t>
      </w:r>
      <w:r w:rsidRPr="0098087E">
        <w:rPr>
          <w:rFonts w:cs="Times-Roman"/>
        </w:rPr>
        <w:t>.</w:t>
      </w:r>
    </w:p>
    <w:sectPr w:rsidR="00307A5D" w:rsidSect="005553A8">
      <w:headerReference w:type="default" r:id="rId8"/>
      <w:footerReference w:type="default" r:id="rId9"/>
      <w:pgSz w:w="11906" w:h="16838"/>
      <w:pgMar w:top="1417" w:right="1701" w:bottom="1417" w:left="1701"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8C" w:rsidRDefault="00BD0D8C" w:rsidP="00D53C66">
      <w:pPr>
        <w:spacing w:after="0" w:line="240" w:lineRule="auto"/>
      </w:pPr>
      <w:r>
        <w:separator/>
      </w:r>
    </w:p>
  </w:endnote>
  <w:endnote w:type="continuationSeparator" w:id="0">
    <w:p w:rsidR="00BD0D8C" w:rsidRDefault="00BD0D8C" w:rsidP="00D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24" w:rsidRPr="00CE4D24" w:rsidRDefault="00CE4D24" w:rsidP="00CE4D24">
    <w:pPr>
      <w:autoSpaceDE w:val="0"/>
      <w:autoSpaceDN w:val="0"/>
      <w:adjustRightInd w:val="0"/>
      <w:spacing w:after="0" w:line="240" w:lineRule="auto"/>
      <w:jc w:val="center"/>
      <w:rPr>
        <w:rFonts w:cs="Times-Roman"/>
        <w:sz w:val="16"/>
        <w:szCs w:val="16"/>
      </w:rPr>
    </w:pPr>
    <w:r w:rsidRPr="00CE4D24">
      <w:rPr>
        <w:rFonts w:cs="Times-Roman"/>
        <w:sz w:val="16"/>
        <w:szCs w:val="16"/>
      </w:rPr>
      <w:t>Av. Madre Benvenuta, 2007 - Itacorubi - Florianópolis – SC</w:t>
    </w:r>
  </w:p>
  <w:p w:rsidR="00CE4D24" w:rsidRPr="00CE4D24" w:rsidRDefault="00CE4D24" w:rsidP="00CE4D24">
    <w:pPr>
      <w:autoSpaceDE w:val="0"/>
      <w:autoSpaceDN w:val="0"/>
      <w:adjustRightInd w:val="0"/>
      <w:spacing w:after="0" w:line="240" w:lineRule="auto"/>
      <w:jc w:val="center"/>
      <w:rPr>
        <w:rFonts w:cs="Times-Roman"/>
        <w:sz w:val="16"/>
        <w:szCs w:val="16"/>
      </w:rPr>
    </w:pPr>
    <w:r w:rsidRPr="00CE4D24">
      <w:rPr>
        <w:rFonts w:cs="Times-Roman"/>
        <w:sz w:val="16"/>
        <w:szCs w:val="16"/>
      </w:rPr>
      <w:t>http://www.faed.udesc.br/</w:t>
    </w:r>
    <w:r>
      <w:rPr>
        <w:rFonts w:cs="Times-Roman"/>
        <w:sz w:val="16"/>
        <w:szCs w:val="16"/>
      </w:rPr>
      <w:t>ProfHistoria</w:t>
    </w:r>
    <w:r w:rsidRPr="00CE4D24">
      <w:rPr>
        <w:rFonts w:cs="Times-Roman"/>
        <w:sz w:val="16"/>
        <w:szCs w:val="16"/>
      </w:rPr>
      <w:t xml:space="preserve"> / sec.profhistoria.udesc@gmail.com </w:t>
    </w:r>
  </w:p>
  <w:p w:rsidR="00CE4D24" w:rsidRPr="00CE4D24" w:rsidRDefault="00CE4D24" w:rsidP="00CE4D24">
    <w:pPr>
      <w:pStyle w:val="Rodap"/>
      <w:jc w:val="center"/>
    </w:pPr>
    <w:r w:rsidRPr="00CE4D24">
      <w:rPr>
        <w:rFonts w:cs="Times-Roman"/>
        <w:sz w:val="16"/>
        <w:szCs w:val="16"/>
      </w:rPr>
      <w:t>CEP: 88.035-001 / Telefone: (48) 3321-8500 - FAX: (48) 3321-8501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8C" w:rsidRDefault="00BD0D8C" w:rsidP="00D53C66">
      <w:pPr>
        <w:spacing w:after="0" w:line="240" w:lineRule="auto"/>
      </w:pPr>
      <w:r>
        <w:separator/>
      </w:r>
    </w:p>
  </w:footnote>
  <w:footnote w:type="continuationSeparator" w:id="0">
    <w:p w:rsidR="00BD0D8C" w:rsidRDefault="00BD0D8C" w:rsidP="00D53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66" w:rsidRDefault="00BF4C34">
    <w:pPr>
      <w:pStyle w:val="Cabealho"/>
    </w:pPr>
    <w:r>
      <w:rPr>
        <w:noProof/>
      </w:rPr>
      <mc:AlternateContent>
        <mc:Choice Requires="wps">
          <w:drawing>
            <wp:anchor distT="0" distB="0" distL="114300" distR="114300" simplePos="0" relativeHeight="251661312" behindDoc="0" locked="0" layoutInCell="1" allowOverlap="1">
              <wp:simplePos x="0" y="0"/>
              <wp:positionH relativeFrom="column">
                <wp:posOffset>1153160</wp:posOffset>
              </wp:positionH>
              <wp:positionV relativeFrom="paragraph">
                <wp:posOffset>-467360</wp:posOffset>
              </wp:positionV>
              <wp:extent cx="3495675" cy="981075"/>
              <wp:effectExtent l="0" t="0" r="952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981075"/>
                      </a:xfrm>
                      <a:prstGeom prst="rect">
                        <a:avLst/>
                      </a:prstGeom>
                      <a:solidFill>
                        <a:srgbClr val="FFFFFF"/>
                      </a:solidFill>
                      <a:ln w="9525">
                        <a:noFill/>
                        <a:miter lim="800000"/>
                        <a:headEnd/>
                        <a:tailEnd/>
                      </a:ln>
                    </wps:spPr>
                    <wps:txbx>
                      <w:txbxContent>
                        <w:p w:rsidR="00D53C66" w:rsidRPr="00CE4D24" w:rsidRDefault="00D53C66" w:rsidP="00D53C66">
                          <w:pPr>
                            <w:spacing w:after="0" w:line="240" w:lineRule="auto"/>
                            <w:jc w:val="center"/>
                          </w:pPr>
                          <w:r w:rsidRPr="00CE4D24">
                            <w:t>Universidade do Estado de Santa Catarina – UDESC</w:t>
                          </w:r>
                        </w:p>
                        <w:p w:rsidR="00D53C66" w:rsidRPr="00CE4D24" w:rsidRDefault="00D53C66" w:rsidP="00D53C66">
                          <w:pPr>
                            <w:spacing w:after="0" w:line="240" w:lineRule="auto"/>
                            <w:jc w:val="center"/>
                          </w:pPr>
                          <w:r w:rsidRPr="00CE4D24">
                            <w:t>Centro de Ciências Humanas e da Educação – FAED</w:t>
                          </w:r>
                        </w:p>
                        <w:p w:rsidR="00D53C66" w:rsidRPr="00CE4D24" w:rsidRDefault="00D53C66" w:rsidP="00D53C66">
                          <w:pPr>
                            <w:spacing w:after="0" w:line="240" w:lineRule="auto"/>
                            <w:jc w:val="center"/>
                          </w:pPr>
                          <w:r w:rsidRPr="00CE4D24">
                            <w:t>Mestrado Profissional em Ensino de História – ProfHistória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0.8pt;margin-top:-36.8pt;width:275.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" stroked="f">
              <v:textbox>
                <w:txbxContent>
                  <w:p w:rsidR="00D53C66" w:rsidRPr="00CE4D24" w:rsidRDefault="00D53C66" w:rsidP="00D53C66">
                    <w:pPr>
                      <w:spacing w:after="0" w:line="240" w:lineRule="auto"/>
                      <w:jc w:val="center"/>
                    </w:pPr>
                    <w:r w:rsidRPr="00CE4D24">
                      <w:t>Universidade do Estado de Santa Catarina – UDESC</w:t>
                    </w:r>
                  </w:p>
                  <w:p w:rsidR="00D53C66" w:rsidRPr="00CE4D24" w:rsidRDefault="00D53C66" w:rsidP="00D53C66">
                    <w:pPr>
                      <w:spacing w:after="0" w:line="240" w:lineRule="auto"/>
                      <w:jc w:val="center"/>
                    </w:pPr>
                    <w:r w:rsidRPr="00CE4D24">
                      <w:t>Centro de Ciências Humanas e da Educação – FAED</w:t>
                    </w:r>
                  </w:p>
                  <w:p w:rsidR="00D53C66" w:rsidRPr="00CE4D24" w:rsidRDefault="00D53C66" w:rsidP="00D53C66">
                    <w:pPr>
                      <w:spacing w:after="0" w:line="240" w:lineRule="auto"/>
                      <w:jc w:val="center"/>
                    </w:pPr>
                    <w:r w:rsidRPr="00CE4D24">
                      <w:t>Mestrado Profissional em Ensino de História – ProfHistória</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4662805</wp:posOffset>
              </wp:positionH>
              <wp:positionV relativeFrom="paragraph">
                <wp:posOffset>-335915</wp:posOffset>
              </wp:positionV>
              <wp:extent cx="1696085" cy="607060"/>
              <wp:effectExtent l="0" t="0" r="0" b="254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607060"/>
                      </a:xfrm>
                      <a:prstGeom prst="rect">
                        <a:avLst/>
                      </a:prstGeom>
                      <a:solidFill>
                        <a:srgbClr val="FFFFFF"/>
                      </a:solidFill>
                      <a:ln w="9525">
                        <a:noFill/>
                        <a:miter lim="800000"/>
                        <a:headEnd/>
                        <a:tailEnd/>
                      </a:ln>
                    </wps:spPr>
                    <wps:txbx>
                      <w:txbxContent>
                        <w:p w:rsidR="005553A8" w:rsidRDefault="005553A8" w:rsidP="005553A8">
                          <w:r>
                            <w:rPr>
                              <w:noProof/>
                            </w:rPr>
                            <w:drawing>
                              <wp:inline distT="0" distB="0" distL="0" distR="0">
                                <wp:extent cx="1132205" cy="310314"/>
                                <wp:effectExtent l="0" t="0" r="0" b="0"/>
                                <wp:docPr id="19" name="Imagem 19" descr="http://www.faed.udesc.br/imagens/id_submenu/468/u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ed.udesc.br/imagens/id_submenu/468/ude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3103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15pt;margin-top:-26.45pt;width:133.55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" stroked="f">
              <v:textbox>
                <w:txbxContent>
                  <w:p w:rsidR="005553A8" w:rsidRDefault="005553A8" w:rsidP="005553A8">
                    <w:r>
                      <w:rPr>
                        <w:noProof/>
                      </w:rPr>
                      <w:drawing>
                        <wp:inline distT="0" distB="0" distL="0" distR="0">
                          <wp:extent cx="1132205" cy="310314"/>
                          <wp:effectExtent l="0" t="0" r="0" b="0"/>
                          <wp:docPr id="19" name="Imagem 19" descr="http://www.faed.udesc.br/imagens/id_submenu/468/u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ed.udesc.br/imagens/id_submenu/468/ude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31031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-292735</wp:posOffset>
              </wp:positionV>
              <wp:extent cx="1842135" cy="675640"/>
              <wp:effectExtent l="0" t="0" r="571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75640"/>
                      </a:xfrm>
                      <a:prstGeom prst="rect">
                        <a:avLst/>
                      </a:prstGeom>
                      <a:solidFill>
                        <a:srgbClr val="FFFFFF"/>
                      </a:solidFill>
                      <a:ln w="9525">
                        <a:noFill/>
                        <a:miter lim="800000"/>
                        <a:headEnd/>
                        <a:tailEnd/>
                      </a:ln>
                    </wps:spPr>
                    <wps:txbx>
                      <w:txbxContent>
                        <w:p w:rsidR="00D53C66" w:rsidRDefault="00D53C66">
                          <w:r>
                            <w:rPr>
                              <w:noProof/>
                            </w:rPr>
                            <w:drawing>
                              <wp:inline distT="0" distB="0" distL="0" distR="0">
                                <wp:extent cx="1958453" cy="471357"/>
                                <wp:effectExtent l="0" t="0" r="3810" b="5080"/>
                                <wp:docPr id="18" name="Imagem 18" descr="http://www.profhistoria.uerj.br/imagens/BNN-80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historia.uerj.br/imagens/BNN-800_B.jpg"/>
                                        <pic:cNvPicPr>
                                          <a:picLocks noChangeAspect="1" noChangeArrowheads="1"/>
                                        </pic:cNvPicPr>
                                      </pic:nvPicPr>
                                      <pic:blipFill>
                                        <a:blip r:embed="rId2"/>
                                        <a:srcRect l="47972"/>
                                        <a:stretch>
                                          <a:fillRect/>
                                        </a:stretch>
                                      </pic:blipFill>
                                      <pic:spPr bwMode="auto">
                                        <a:xfrm>
                                          <a:off x="0" y="0"/>
                                          <a:ext cx="1958453" cy="4713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4pt;margin-top:-23.05pt;width:145.0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" stroked="f">
              <v:textbox>
                <w:txbxContent>
                  <w:p w:rsidR="00D53C66" w:rsidRDefault="00D53C66">
                    <w:r>
                      <w:rPr>
                        <w:noProof/>
                      </w:rPr>
                      <w:drawing>
                        <wp:inline distT="0" distB="0" distL="0" distR="0">
                          <wp:extent cx="1958453" cy="471357"/>
                          <wp:effectExtent l="0" t="0" r="3810" b="5080"/>
                          <wp:docPr id="18" name="Imagem 18" descr="http://www.profhistoria.uerj.br/imagens/BNN-80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historia.uerj.br/imagens/BNN-800_B.jpg"/>
                                  <pic:cNvPicPr>
                                    <a:picLocks noChangeAspect="1" noChangeArrowheads="1"/>
                                  </pic:cNvPicPr>
                                </pic:nvPicPr>
                                <pic:blipFill>
                                  <a:blip r:embed="rId2"/>
                                  <a:srcRect l="47972"/>
                                  <a:stretch>
                                    <a:fillRect/>
                                  </a:stretch>
                                </pic:blipFill>
                                <pic:spPr bwMode="auto">
                                  <a:xfrm>
                                    <a:off x="0" y="0"/>
                                    <a:ext cx="1958453" cy="471357"/>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3DA"/>
    <w:multiLevelType w:val="hybridMultilevel"/>
    <w:tmpl w:val="810E8294"/>
    <w:lvl w:ilvl="0" w:tplc="78FA8B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603A7"/>
    <w:multiLevelType w:val="multilevel"/>
    <w:tmpl w:val="B12ED45A"/>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B6585"/>
    <w:multiLevelType w:val="hybridMultilevel"/>
    <w:tmpl w:val="F78439EE"/>
    <w:lvl w:ilvl="0" w:tplc="52B0A2B0">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DF031FA"/>
    <w:multiLevelType w:val="hybridMultilevel"/>
    <w:tmpl w:val="9D7C2C7E"/>
    <w:lvl w:ilvl="0" w:tplc="52B0A2B0">
      <w:start w:val="1"/>
      <w:numFmt w:val="decimal"/>
      <w:lvlText w:val="%1."/>
      <w:lvlJc w:val="left"/>
      <w:pPr>
        <w:ind w:left="36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493788"/>
    <w:multiLevelType w:val="hybridMultilevel"/>
    <w:tmpl w:val="2662CF4C"/>
    <w:lvl w:ilvl="0" w:tplc="52B0A2B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C83A97"/>
    <w:multiLevelType w:val="multilevel"/>
    <w:tmpl w:val="810E82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514717"/>
    <w:multiLevelType w:val="hybridMultilevel"/>
    <w:tmpl w:val="E752BE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BB5DDE"/>
    <w:multiLevelType w:val="hybridMultilevel"/>
    <w:tmpl w:val="930E0098"/>
    <w:lvl w:ilvl="0" w:tplc="52B0A2B0">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39B3F30"/>
    <w:multiLevelType w:val="multilevel"/>
    <w:tmpl w:val="B12ED45A"/>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B25C0"/>
    <w:multiLevelType w:val="hybridMultilevel"/>
    <w:tmpl w:val="F2E86A0E"/>
    <w:lvl w:ilvl="0" w:tplc="52B0A2B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2"/>
  </w:num>
  <w:num w:numId="6">
    <w:abstractNumId w:val="8"/>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C7"/>
    <w:rsid w:val="00000B4D"/>
    <w:rsid w:val="00000F5C"/>
    <w:rsid w:val="00001C25"/>
    <w:rsid w:val="00002D8D"/>
    <w:rsid w:val="00005322"/>
    <w:rsid w:val="000078E1"/>
    <w:rsid w:val="000104C4"/>
    <w:rsid w:val="00010A01"/>
    <w:rsid w:val="00011575"/>
    <w:rsid w:val="00011BA4"/>
    <w:rsid w:val="00014086"/>
    <w:rsid w:val="00017975"/>
    <w:rsid w:val="000248A0"/>
    <w:rsid w:val="000266B7"/>
    <w:rsid w:val="00027035"/>
    <w:rsid w:val="000270EC"/>
    <w:rsid w:val="00027AC2"/>
    <w:rsid w:val="00027DD1"/>
    <w:rsid w:val="00034CBC"/>
    <w:rsid w:val="00034D7C"/>
    <w:rsid w:val="000403EC"/>
    <w:rsid w:val="0004338A"/>
    <w:rsid w:val="00047026"/>
    <w:rsid w:val="00052CC2"/>
    <w:rsid w:val="00055234"/>
    <w:rsid w:val="00056D0E"/>
    <w:rsid w:val="00056DF1"/>
    <w:rsid w:val="000635E0"/>
    <w:rsid w:val="000707E9"/>
    <w:rsid w:val="00072083"/>
    <w:rsid w:val="00074FFE"/>
    <w:rsid w:val="000756C2"/>
    <w:rsid w:val="0007575A"/>
    <w:rsid w:val="00081CBB"/>
    <w:rsid w:val="00083D33"/>
    <w:rsid w:val="0008532D"/>
    <w:rsid w:val="00085D1E"/>
    <w:rsid w:val="00086C99"/>
    <w:rsid w:val="00091693"/>
    <w:rsid w:val="00093347"/>
    <w:rsid w:val="000952AF"/>
    <w:rsid w:val="0009757A"/>
    <w:rsid w:val="000A1853"/>
    <w:rsid w:val="000A2B85"/>
    <w:rsid w:val="000A40E9"/>
    <w:rsid w:val="000A481C"/>
    <w:rsid w:val="000B2436"/>
    <w:rsid w:val="000B7EDA"/>
    <w:rsid w:val="000C0D6D"/>
    <w:rsid w:val="000C0DA1"/>
    <w:rsid w:val="000C0F93"/>
    <w:rsid w:val="000C1ECA"/>
    <w:rsid w:val="000C2124"/>
    <w:rsid w:val="000C2A06"/>
    <w:rsid w:val="000D0175"/>
    <w:rsid w:val="000D0415"/>
    <w:rsid w:val="000D6863"/>
    <w:rsid w:val="000E0206"/>
    <w:rsid w:val="000E05CA"/>
    <w:rsid w:val="000E3E07"/>
    <w:rsid w:val="000E4BCD"/>
    <w:rsid w:val="000E5D09"/>
    <w:rsid w:val="000F3012"/>
    <w:rsid w:val="000F34CF"/>
    <w:rsid w:val="000F418B"/>
    <w:rsid w:val="000F463C"/>
    <w:rsid w:val="000F5FC8"/>
    <w:rsid w:val="000F76ED"/>
    <w:rsid w:val="0010025A"/>
    <w:rsid w:val="00101723"/>
    <w:rsid w:val="00104954"/>
    <w:rsid w:val="0010567F"/>
    <w:rsid w:val="00115108"/>
    <w:rsid w:val="0012094D"/>
    <w:rsid w:val="00123843"/>
    <w:rsid w:val="00130B4C"/>
    <w:rsid w:val="00131F65"/>
    <w:rsid w:val="001327AA"/>
    <w:rsid w:val="0013576B"/>
    <w:rsid w:val="001365E0"/>
    <w:rsid w:val="00140412"/>
    <w:rsid w:val="0014532B"/>
    <w:rsid w:val="00145556"/>
    <w:rsid w:val="00145F54"/>
    <w:rsid w:val="00150BF9"/>
    <w:rsid w:val="00156050"/>
    <w:rsid w:val="00157A75"/>
    <w:rsid w:val="0016291A"/>
    <w:rsid w:val="00162AB1"/>
    <w:rsid w:val="001630D8"/>
    <w:rsid w:val="00163749"/>
    <w:rsid w:val="00164AD3"/>
    <w:rsid w:val="00173BED"/>
    <w:rsid w:val="00174484"/>
    <w:rsid w:val="0017475E"/>
    <w:rsid w:val="00175B49"/>
    <w:rsid w:val="00175D4D"/>
    <w:rsid w:val="00177153"/>
    <w:rsid w:val="00181B91"/>
    <w:rsid w:val="001904EA"/>
    <w:rsid w:val="001920EF"/>
    <w:rsid w:val="001938C5"/>
    <w:rsid w:val="0019608E"/>
    <w:rsid w:val="00196306"/>
    <w:rsid w:val="00197648"/>
    <w:rsid w:val="001A16B9"/>
    <w:rsid w:val="001A50AF"/>
    <w:rsid w:val="001B05F3"/>
    <w:rsid w:val="001B06FB"/>
    <w:rsid w:val="001B63CA"/>
    <w:rsid w:val="001B7A9C"/>
    <w:rsid w:val="001B7E10"/>
    <w:rsid w:val="001C22E0"/>
    <w:rsid w:val="001C2A48"/>
    <w:rsid w:val="001C3A4E"/>
    <w:rsid w:val="001D21A7"/>
    <w:rsid w:val="001D664D"/>
    <w:rsid w:val="001E2549"/>
    <w:rsid w:val="001F0258"/>
    <w:rsid w:val="001F1DE7"/>
    <w:rsid w:val="001F27CA"/>
    <w:rsid w:val="00200B00"/>
    <w:rsid w:val="0020410F"/>
    <w:rsid w:val="00204DC8"/>
    <w:rsid w:val="00204F13"/>
    <w:rsid w:val="00214401"/>
    <w:rsid w:val="00214AF6"/>
    <w:rsid w:val="002155ED"/>
    <w:rsid w:val="00215C7B"/>
    <w:rsid w:val="0021720D"/>
    <w:rsid w:val="00220E89"/>
    <w:rsid w:val="00225B39"/>
    <w:rsid w:val="00230697"/>
    <w:rsid w:val="00233089"/>
    <w:rsid w:val="00234C3B"/>
    <w:rsid w:val="00236D9D"/>
    <w:rsid w:val="00237503"/>
    <w:rsid w:val="002403DD"/>
    <w:rsid w:val="0024733F"/>
    <w:rsid w:val="002476F4"/>
    <w:rsid w:val="00250DE8"/>
    <w:rsid w:val="00251601"/>
    <w:rsid w:val="002656A2"/>
    <w:rsid w:val="00275203"/>
    <w:rsid w:val="00276CA5"/>
    <w:rsid w:val="0028137C"/>
    <w:rsid w:val="0028229E"/>
    <w:rsid w:val="002844BE"/>
    <w:rsid w:val="0028473D"/>
    <w:rsid w:val="00290146"/>
    <w:rsid w:val="00290E1B"/>
    <w:rsid w:val="00291EEC"/>
    <w:rsid w:val="002A26C9"/>
    <w:rsid w:val="002A5584"/>
    <w:rsid w:val="002A7B80"/>
    <w:rsid w:val="002B1D63"/>
    <w:rsid w:val="002B317F"/>
    <w:rsid w:val="002C10B8"/>
    <w:rsid w:val="002C2F87"/>
    <w:rsid w:val="002D586F"/>
    <w:rsid w:val="002D5AE4"/>
    <w:rsid w:val="002E2692"/>
    <w:rsid w:val="002E2E84"/>
    <w:rsid w:val="002E745D"/>
    <w:rsid w:val="002E769D"/>
    <w:rsid w:val="002F1E03"/>
    <w:rsid w:val="002F25F5"/>
    <w:rsid w:val="002F3E5C"/>
    <w:rsid w:val="002F41E2"/>
    <w:rsid w:val="002F42A2"/>
    <w:rsid w:val="002F4D21"/>
    <w:rsid w:val="002F7B1C"/>
    <w:rsid w:val="00307A5D"/>
    <w:rsid w:val="00307BA7"/>
    <w:rsid w:val="00310159"/>
    <w:rsid w:val="003244B7"/>
    <w:rsid w:val="00327913"/>
    <w:rsid w:val="003319AF"/>
    <w:rsid w:val="003412F8"/>
    <w:rsid w:val="00342423"/>
    <w:rsid w:val="00342489"/>
    <w:rsid w:val="003533EE"/>
    <w:rsid w:val="00355C58"/>
    <w:rsid w:val="0035689B"/>
    <w:rsid w:val="0035778E"/>
    <w:rsid w:val="00363081"/>
    <w:rsid w:val="00374BBA"/>
    <w:rsid w:val="00377DE6"/>
    <w:rsid w:val="00380E42"/>
    <w:rsid w:val="00381969"/>
    <w:rsid w:val="00382DB0"/>
    <w:rsid w:val="00383F97"/>
    <w:rsid w:val="0038663D"/>
    <w:rsid w:val="00390842"/>
    <w:rsid w:val="00393E57"/>
    <w:rsid w:val="003A248B"/>
    <w:rsid w:val="003A2ABF"/>
    <w:rsid w:val="003A3027"/>
    <w:rsid w:val="003A36A3"/>
    <w:rsid w:val="003A3B57"/>
    <w:rsid w:val="003A48E9"/>
    <w:rsid w:val="003B708B"/>
    <w:rsid w:val="003C011A"/>
    <w:rsid w:val="003C1204"/>
    <w:rsid w:val="003C14DD"/>
    <w:rsid w:val="003C4ED1"/>
    <w:rsid w:val="003D16F7"/>
    <w:rsid w:val="003D4140"/>
    <w:rsid w:val="003D5AAB"/>
    <w:rsid w:val="003D7612"/>
    <w:rsid w:val="003E0AB9"/>
    <w:rsid w:val="003E0B64"/>
    <w:rsid w:val="003E1EBD"/>
    <w:rsid w:val="003E2BA0"/>
    <w:rsid w:val="003E7032"/>
    <w:rsid w:val="003F0333"/>
    <w:rsid w:val="003F4E94"/>
    <w:rsid w:val="0040100B"/>
    <w:rsid w:val="00403124"/>
    <w:rsid w:val="00404A2C"/>
    <w:rsid w:val="00405972"/>
    <w:rsid w:val="00407DB9"/>
    <w:rsid w:val="00410FC6"/>
    <w:rsid w:val="00411CFF"/>
    <w:rsid w:val="0041704A"/>
    <w:rsid w:val="00420B4A"/>
    <w:rsid w:val="00421D6F"/>
    <w:rsid w:val="00424E82"/>
    <w:rsid w:val="00425255"/>
    <w:rsid w:val="004272F3"/>
    <w:rsid w:val="00427F47"/>
    <w:rsid w:val="0043020C"/>
    <w:rsid w:val="004311ED"/>
    <w:rsid w:val="00432C8D"/>
    <w:rsid w:val="00441D53"/>
    <w:rsid w:val="00443971"/>
    <w:rsid w:val="00444BD6"/>
    <w:rsid w:val="00445B5A"/>
    <w:rsid w:val="00450572"/>
    <w:rsid w:val="00450B03"/>
    <w:rsid w:val="004512D5"/>
    <w:rsid w:val="00451EE4"/>
    <w:rsid w:val="004528E5"/>
    <w:rsid w:val="0045756F"/>
    <w:rsid w:val="004634BB"/>
    <w:rsid w:val="00466662"/>
    <w:rsid w:val="004717FE"/>
    <w:rsid w:val="00472FAD"/>
    <w:rsid w:val="00475D09"/>
    <w:rsid w:val="00480E24"/>
    <w:rsid w:val="00482BF6"/>
    <w:rsid w:val="00494130"/>
    <w:rsid w:val="004956F0"/>
    <w:rsid w:val="004A50C7"/>
    <w:rsid w:val="004A5FDE"/>
    <w:rsid w:val="004B4A41"/>
    <w:rsid w:val="004B7F2E"/>
    <w:rsid w:val="004B7F6B"/>
    <w:rsid w:val="004C35EE"/>
    <w:rsid w:val="004C3E1B"/>
    <w:rsid w:val="004C6606"/>
    <w:rsid w:val="004C70E5"/>
    <w:rsid w:val="004D23D4"/>
    <w:rsid w:val="004D2C30"/>
    <w:rsid w:val="004D2C3F"/>
    <w:rsid w:val="004E24D3"/>
    <w:rsid w:val="004E3939"/>
    <w:rsid w:val="004E6757"/>
    <w:rsid w:val="004F1E75"/>
    <w:rsid w:val="004F3BB7"/>
    <w:rsid w:val="004F5474"/>
    <w:rsid w:val="004F5832"/>
    <w:rsid w:val="00505C0F"/>
    <w:rsid w:val="00505E98"/>
    <w:rsid w:val="00507BE8"/>
    <w:rsid w:val="005157A7"/>
    <w:rsid w:val="0052368C"/>
    <w:rsid w:val="00527401"/>
    <w:rsid w:val="005330B6"/>
    <w:rsid w:val="0053519B"/>
    <w:rsid w:val="00537FB0"/>
    <w:rsid w:val="005446A8"/>
    <w:rsid w:val="00545710"/>
    <w:rsid w:val="00553CE3"/>
    <w:rsid w:val="005553A8"/>
    <w:rsid w:val="00556E13"/>
    <w:rsid w:val="00562AF1"/>
    <w:rsid w:val="00567D7B"/>
    <w:rsid w:val="005710EC"/>
    <w:rsid w:val="00571BAB"/>
    <w:rsid w:val="00577718"/>
    <w:rsid w:val="005823F6"/>
    <w:rsid w:val="00583C4E"/>
    <w:rsid w:val="00586CB5"/>
    <w:rsid w:val="00586FE8"/>
    <w:rsid w:val="005873BF"/>
    <w:rsid w:val="00593AB7"/>
    <w:rsid w:val="00593E21"/>
    <w:rsid w:val="00595FB2"/>
    <w:rsid w:val="00596660"/>
    <w:rsid w:val="005A0D69"/>
    <w:rsid w:val="005A0ECF"/>
    <w:rsid w:val="005B2973"/>
    <w:rsid w:val="005B304A"/>
    <w:rsid w:val="005B3A60"/>
    <w:rsid w:val="005B440D"/>
    <w:rsid w:val="005B5E9E"/>
    <w:rsid w:val="005B620F"/>
    <w:rsid w:val="005D3993"/>
    <w:rsid w:val="005D3E91"/>
    <w:rsid w:val="005E32A1"/>
    <w:rsid w:val="005E5255"/>
    <w:rsid w:val="005E7F84"/>
    <w:rsid w:val="005F067C"/>
    <w:rsid w:val="005F1929"/>
    <w:rsid w:val="005F72FB"/>
    <w:rsid w:val="006013D3"/>
    <w:rsid w:val="00603B14"/>
    <w:rsid w:val="006041D8"/>
    <w:rsid w:val="006043A0"/>
    <w:rsid w:val="00611924"/>
    <w:rsid w:val="00612832"/>
    <w:rsid w:val="00613BF4"/>
    <w:rsid w:val="00626BC7"/>
    <w:rsid w:val="00626EDD"/>
    <w:rsid w:val="006333F0"/>
    <w:rsid w:val="006366E1"/>
    <w:rsid w:val="006379AE"/>
    <w:rsid w:val="006429FC"/>
    <w:rsid w:val="00644838"/>
    <w:rsid w:val="00646FB0"/>
    <w:rsid w:val="0064748A"/>
    <w:rsid w:val="006479CB"/>
    <w:rsid w:val="00655A9B"/>
    <w:rsid w:val="00662402"/>
    <w:rsid w:val="00662C4D"/>
    <w:rsid w:val="00663223"/>
    <w:rsid w:val="0066620A"/>
    <w:rsid w:val="006729E7"/>
    <w:rsid w:val="006756E0"/>
    <w:rsid w:val="006774F5"/>
    <w:rsid w:val="00680C8A"/>
    <w:rsid w:val="00687BA5"/>
    <w:rsid w:val="00687C8A"/>
    <w:rsid w:val="00690FE4"/>
    <w:rsid w:val="00691D3C"/>
    <w:rsid w:val="00692C6B"/>
    <w:rsid w:val="006A5A7A"/>
    <w:rsid w:val="006B271B"/>
    <w:rsid w:val="006B276A"/>
    <w:rsid w:val="006B2D70"/>
    <w:rsid w:val="006B4A99"/>
    <w:rsid w:val="006B4FB2"/>
    <w:rsid w:val="006B552E"/>
    <w:rsid w:val="006B55FB"/>
    <w:rsid w:val="006B6145"/>
    <w:rsid w:val="006B6D08"/>
    <w:rsid w:val="006C17E2"/>
    <w:rsid w:val="006C2243"/>
    <w:rsid w:val="006C504E"/>
    <w:rsid w:val="006D115A"/>
    <w:rsid w:val="006D1623"/>
    <w:rsid w:val="006D17B6"/>
    <w:rsid w:val="006D75D1"/>
    <w:rsid w:val="006E00DA"/>
    <w:rsid w:val="006E50BC"/>
    <w:rsid w:val="006E67E0"/>
    <w:rsid w:val="006E68C3"/>
    <w:rsid w:val="006F3032"/>
    <w:rsid w:val="006F3B32"/>
    <w:rsid w:val="006F5CE1"/>
    <w:rsid w:val="006F6DF4"/>
    <w:rsid w:val="0070472F"/>
    <w:rsid w:val="0070670B"/>
    <w:rsid w:val="00711CE9"/>
    <w:rsid w:val="00712B10"/>
    <w:rsid w:val="00713B8F"/>
    <w:rsid w:val="00713CD2"/>
    <w:rsid w:val="00717153"/>
    <w:rsid w:val="00723BF9"/>
    <w:rsid w:val="00726041"/>
    <w:rsid w:val="0072654F"/>
    <w:rsid w:val="00732895"/>
    <w:rsid w:val="007353C8"/>
    <w:rsid w:val="00735418"/>
    <w:rsid w:val="007359F2"/>
    <w:rsid w:val="00736871"/>
    <w:rsid w:val="00741AAF"/>
    <w:rsid w:val="007528C8"/>
    <w:rsid w:val="00752F74"/>
    <w:rsid w:val="007534AD"/>
    <w:rsid w:val="00753D19"/>
    <w:rsid w:val="00756820"/>
    <w:rsid w:val="007617E0"/>
    <w:rsid w:val="0076190E"/>
    <w:rsid w:val="00761C85"/>
    <w:rsid w:val="00763815"/>
    <w:rsid w:val="007672B2"/>
    <w:rsid w:val="00770B75"/>
    <w:rsid w:val="00771D10"/>
    <w:rsid w:val="00780CAC"/>
    <w:rsid w:val="00782150"/>
    <w:rsid w:val="00782C2D"/>
    <w:rsid w:val="00783EC4"/>
    <w:rsid w:val="00784EB6"/>
    <w:rsid w:val="00787A3C"/>
    <w:rsid w:val="007911D7"/>
    <w:rsid w:val="007948EA"/>
    <w:rsid w:val="00797114"/>
    <w:rsid w:val="007A3066"/>
    <w:rsid w:val="007A3AB3"/>
    <w:rsid w:val="007A5900"/>
    <w:rsid w:val="007A5B8B"/>
    <w:rsid w:val="007B1ABA"/>
    <w:rsid w:val="007B4011"/>
    <w:rsid w:val="007B70D3"/>
    <w:rsid w:val="007C1D78"/>
    <w:rsid w:val="007C28B7"/>
    <w:rsid w:val="007D501C"/>
    <w:rsid w:val="007D5AAE"/>
    <w:rsid w:val="007D5E0D"/>
    <w:rsid w:val="007E6EE0"/>
    <w:rsid w:val="007E7352"/>
    <w:rsid w:val="007F19A2"/>
    <w:rsid w:val="007F2335"/>
    <w:rsid w:val="007F3C4D"/>
    <w:rsid w:val="007F7942"/>
    <w:rsid w:val="00802425"/>
    <w:rsid w:val="00802590"/>
    <w:rsid w:val="00806813"/>
    <w:rsid w:val="008105BD"/>
    <w:rsid w:val="00811364"/>
    <w:rsid w:val="00811D5E"/>
    <w:rsid w:val="00822D47"/>
    <w:rsid w:val="0082640E"/>
    <w:rsid w:val="00835742"/>
    <w:rsid w:val="00840075"/>
    <w:rsid w:val="00842701"/>
    <w:rsid w:val="008427C6"/>
    <w:rsid w:val="00844E67"/>
    <w:rsid w:val="00845386"/>
    <w:rsid w:val="00845A66"/>
    <w:rsid w:val="00851414"/>
    <w:rsid w:val="0085150C"/>
    <w:rsid w:val="00855AB2"/>
    <w:rsid w:val="00855CF7"/>
    <w:rsid w:val="00863F2A"/>
    <w:rsid w:val="00867D90"/>
    <w:rsid w:val="00872BAE"/>
    <w:rsid w:val="008746EF"/>
    <w:rsid w:val="008819D4"/>
    <w:rsid w:val="0088299A"/>
    <w:rsid w:val="00882CFA"/>
    <w:rsid w:val="008839B2"/>
    <w:rsid w:val="00884D48"/>
    <w:rsid w:val="008873C8"/>
    <w:rsid w:val="00890217"/>
    <w:rsid w:val="00890E6F"/>
    <w:rsid w:val="00892480"/>
    <w:rsid w:val="0089411F"/>
    <w:rsid w:val="00895682"/>
    <w:rsid w:val="008A1779"/>
    <w:rsid w:val="008A1E1A"/>
    <w:rsid w:val="008A2868"/>
    <w:rsid w:val="008A3897"/>
    <w:rsid w:val="008A74D8"/>
    <w:rsid w:val="008B0CDA"/>
    <w:rsid w:val="008B7768"/>
    <w:rsid w:val="008C2532"/>
    <w:rsid w:val="008D5DE5"/>
    <w:rsid w:val="008D62F5"/>
    <w:rsid w:val="008D7B09"/>
    <w:rsid w:val="008E0183"/>
    <w:rsid w:val="008E278C"/>
    <w:rsid w:val="008E5806"/>
    <w:rsid w:val="008E6591"/>
    <w:rsid w:val="008F0D4C"/>
    <w:rsid w:val="008F270A"/>
    <w:rsid w:val="0090174E"/>
    <w:rsid w:val="009031A7"/>
    <w:rsid w:val="00903E92"/>
    <w:rsid w:val="00904730"/>
    <w:rsid w:val="009061EE"/>
    <w:rsid w:val="0091319A"/>
    <w:rsid w:val="00915D9E"/>
    <w:rsid w:val="00917725"/>
    <w:rsid w:val="00920485"/>
    <w:rsid w:val="009226EF"/>
    <w:rsid w:val="009229DA"/>
    <w:rsid w:val="00930953"/>
    <w:rsid w:val="00930D51"/>
    <w:rsid w:val="009310B8"/>
    <w:rsid w:val="00932C5E"/>
    <w:rsid w:val="00934FFC"/>
    <w:rsid w:val="00946E9B"/>
    <w:rsid w:val="009479A6"/>
    <w:rsid w:val="00953296"/>
    <w:rsid w:val="009540CE"/>
    <w:rsid w:val="00955874"/>
    <w:rsid w:val="00961150"/>
    <w:rsid w:val="0096130E"/>
    <w:rsid w:val="00961613"/>
    <w:rsid w:val="00967F59"/>
    <w:rsid w:val="009709C2"/>
    <w:rsid w:val="00975E55"/>
    <w:rsid w:val="00977344"/>
    <w:rsid w:val="00980E2C"/>
    <w:rsid w:val="00981DB2"/>
    <w:rsid w:val="00985B32"/>
    <w:rsid w:val="009860E5"/>
    <w:rsid w:val="00992887"/>
    <w:rsid w:val="00992DC2"/>
    <w:rsid w:val="00993A69"/>
    <w:rsid w:val="009A06B1"/>
    <w:rsid w:val="009A2D99"/>
    <w:rsid w:val="009A3167"/>
    <w:rsid w:val="009A48B4"/>
    <w:rsid w:val="009A5345"/>
    <w:rsid w:val="009A6B5E"/>
    <w:rsid w:val="009B0EC2"/>
    <w:rsid w:val="009B1D59"/>
    <w:rsid w:val="009B377A"/>
    <w:rsid w:val="009B5453"/>
    <w:rsid w:val="009C221F"/>
    <w:rsid w:val="009C3C69"/>
    <w:rsid w:val="009C439E"/>
    <w:rsid w:val="009C741E"/>
    <w:rsid w:val="009D1DFE"/>
    <w:rsid w:val="009D29A7"/>
    <w:rsid w:val="009D7894"/>
    <w:rsid w:val="009D7BC0"/>
    <w:rsid w:val="009D7EDC"/>
    <w:rsid w:val="009E15C1"/>
    <w:rsid w:val="009E1799"/>
    <w:rsid w:val="009E36A4"/>
    <w:rsid w:val="009E4D7A"/>
    <w:rsid w:val="009F0650"/>
    <w:rsid w:val="009F54E1"/>
    <w:rsid w:val="009F63D2"/>
    <w:rsid w:val="00A00EF4"/>
    <w:rsid w:val="00A02235"/>
    <w:rsid w:val="00A114EB"/>
    <w:rsid w:val="00A14C3B"/>
    <w:rsid w:val="00A1650F"/>
    <w:rsid w:val="00A178CE"/>
    <w:rsid w:val="00A20418"/>
    <w:rsid w:val="00A20E30"/>
    <w:rsid w:val="00A215C6"/>
    <w:rsid w:val="00A220B5"/>
    <w:rsid w:val="00A22427"/>
    <w:rsid w:val="00A232A9"/>
    <w:rsid w:val="00A258C8"/>
    <w:rsid w:val="00A30B2F"/>
    <w:rsid w:val="00A310B8"/>
    <w:rsid w:val="00A37C56"/>
    <w:rsid w:val="00A41210"/>
    <w:rsid w:val="00A41329"/>
    <w:rsid w:val="00A430C0"/>
    <w:rsid w:val="00A441C8"/>
    <w:rsid w:val="00A442C4"/>
    <w:rsid w:val="00A476D6"/>
    <w:rsid w:val="00A47A93"/>
    <w:rsid w:val="00A51D74"/>
    <w:rsid w:val="00A51D9F"/>
    <w:rsid w:val="00A62EAE"/>
    <w:rsid w:val="00A64B17"/>
    <w:rsid w:val="00A6551B"/>
    <w:rsid w:val="00A73263"/>
    <w:rsid w:val="00A753AD"/>
    <w:rsid w:val="00A83215"/>
    <w:rsid w:val="00A8358A"/>
    <w:rsid w:val="00A87EA5"/>
    <w:rsid w:val="00A9668A"/>
    <w:rsid w:val="00AA06B7"/>
    <w:rsid w:val="00AA358F"/>
    <w:rsid w:val="00AA4B3E"/>
    <w:rsid w:val="00AB046E"/>
    <w:rsid w:val="00AB0B09"/>
    <w:rsid w:val="00AB4070"/>
    <w:rsid w:val="00AB5A77"/>
    <w:rsid w:val="00AB79D6"/>
    <w:rsid w:val="00AC5368"/>
    <w:rsid w:val="00AC5A38"/>
    <w:rsid w:val="00AC605E"/>
    <w:rsid w:val="00AC7C08"/>
    <w:rsid w:val="00AC7E67"/>
    <w:rsid w:val="00AD279A"/>
    <w:rsid w:val="00AD360C"/>
    <w:rsid w:val="00AD37D7"/>
    <w:rsid w:val="00AD42C4"/>
    <w:rsid w:val="00AD4B09"/>
    <w:rsid w:val="00AD5A24"/>
    <w:rsid w:val="00AE2740"/>
    <w:rsid w:val="00AE2F1E"/>
    <w:rsid w:val="00AE34A4"/>
    <w:rsid w:val="00AE3F5F"/>
    <w:rsid w:val="00AE54FF"/>
    <w:rsid w:val="00AF1E3A"/>
    <w:rsid w:val="00AF6EF8"/>
    <w:rsid w:val="00B00391"/>
    <w:rsid w:val="00B100F4"/>
    <w:rsid w:val="00B11538"/>
    <w:rsid w:val="00B11AAD"/>
    <w:rsid w:val="00B148CC"/>
    <w:rsid w:val="00B1505D"/>
    <w:rsid w:val="00B2405F"/>
    <w:rsid w:val="00B27983"/>
    <w:rsid w:val="00B319D3"/>
    <w:rsid w:val="00B31BCD"/>
    <w:rsid w:val="00B3618F"/>
    <w:rsid w:val="00B37A05"/>
    <w:rsid w:val="00B41B79"/>
    <w:rsid w:val="00B43949"/>
    <w:rsid w:val="00B43CAD"/>
    <w:rsid w:val="00B45C89"/>
    <w:rsid w:val="00B5178C"/>
    <w:rsid w:val="00B57B62"/>
    <w:rsid w:val="00B6143A"/>
    <w:rsid w:val="00B638C3"/>
    <w:rsid w:val="00B63B4C"/>
    <w:rsid w:val="00B6617D"/>
    <w:rsid w:val="00B70A1B"/>
    <w:rsid w:val="00B71CBA"/>
    <w:rsid w:val="00B7226D"/>
    <w:rsid w:val="00B74E30"/>
    <w:rsid w:val="00B76A60"/>
    <w:rsid w:val="00B772C4"/>
    <w:rsid w:val="00B80199"/>
    <w:rsid w:val="00B8215C"/>
    <w:rsid w:val="00B837F3"/>
    <w:rsid w:val="00B90914"/>
    <w:rsid w:val="00B9100A"/>
    <w:rsid w:val="00B94C27"/>
    <w:rsid w:val="00B94C78"/>
    <w:rsid w:val="00B9562D"/>
    <w:rsid w:val="00BA763C"/>
    <w:rsid w:val="00BB0C08"/>
    <w:rsid w:val="00BB3116"/>
    <w:rsid w:val="00BB3B74"/>
    <w:rsid w:val="00BB51CC"/>
    <w:rsid w:val="00BB6FEF"/>
    <w:rsid w:val="00BC0DDC"/>
    <w:rsid w:val="00BC49B9"/>
    <w:rsid w:val="00BC5E25"/>
    <w:rsid w:val="00BC6194"/>
    <w:rsid w:val="00BC6C86"/>
    <w:rsid w:val="00BD00A9"/>
    <w:rsid w:val="00BD0D8C"/>
    <w:rsid w:val="00BD4B6B"/>
    <w:rsid w:val="00BD5DF1"/>
    <w:rsid w:val="00BE0349"/>
    <w:rsid w:val="00BE3A39"/>
    <w:rsid w:val="00BE477F"/>
    <w:rsid w:val="00BE6116"/>
    <w:rsid w:val="00BF2121"/>
    <w:rsid w:val="00BF21F7"/>
    <w:rsid w:val="00BF4C34"/>
    <w:rsid w:val="00BF6F66"/>
    <w:rsid w:val="00BF7A8A"/>
    <w:rsid w:val="00BF7C42"/>
    <w:rsid w:val="00C01ECA"/>
    <w:rsid w:val="00C0461E"/>
    <w:rsid w:val="00C05173"/>
    <w:rsid w:val="00C153D7"/>
    <w:rsid w:val="00C2180C"/>
    <w:rsid w:val="00C22748"/>
    <w:rsid w:val="00C26E4E"/>
    <w:rsid w:val="00C360F6"/>
    <w:rsid w:val="00C440BE"/>
    <w:rsid w:val="00C4481A"/>
    <w:rsid w:val="00C45804"/>
    <w:rsid w:val="00C4777A"/>
    <w:rsid w:val="00C50495"/>
    <w:rsid w:val="00C50923"/>
    <w:rsid w:val="00C547BC"/>
    <w:rsid w:val="00C54A1B"/>
    <w:rsid w:val="00C557DC"/>
    <w:rsid w:val="00C60FFC"/>
    <w:rsid w:val="00C62429"/>
    <w:rsid w:val="00C6314C"/>
    <w:rsid w:val="00C6425D"/>
    <w:rsid w:val="00C667B6"/>
    <w:rsid w:val="00C67094"/>
    <w:rsid w:val="00C678E4"/>
    <w:rsid w:val="00C84135"/>
    <w:rsid w:val="00C84247"/>
    <w:rsid w:val="00C85394"/>
    <w:rsid w:val="00C904F6"/>
    <w:rsid w:val="00C912F6"/>
    <w:rsid w:val="00C9320B"/>
    <w:rsid w:val="00C9434E"/>
    <w:rsid w:val="00CA03C2"/>
    <w:rsid w:val="00CA1764"/>
    <w:rsid w:val="00CA4C0C"/>
    <w:rsid w:val="00CB0199"/>
    <w:rsid w:val="00CB0415"/>
    <w:rsid w:val="00CB1567"/>
    <w:rsid w:val="00CB258B"/>
    <w:rsid w:val="00CB5BAE"/>
    <w:rsid w:val="00CB5BB3"/>
    <w:rsid w:val="00CC0FC6"/>
    <w:rsid w:val="00CC1D42"/>
    <w:rsid w:val="00CC31AC"/>
    <w:rsid w:val="00CC5553"/>
    <w:rsid w:val="00CC5FD1"/>
    <w:rsid w:val="00CC6861"/>
    <w:rsid w:val="00CD52D2"/>
    <w:rsid w:val="00CD537F"/>
    <w:rsid w:val="00CD660A"/>
    <w:rsid w:val="00CD6CD9"/>
    <w:rsid w:val="00CD7D9C"/>
    <w:rsid w:val="00CE14C3"/>
    <w:rsid w:val="00CE1FDF"/>
    <w:rsid w:val="00CE31D6"/>
    <w:rsid w:val="00CE4D24"/>
    <w:rsid w:val="00CE7F51"/>
    <w:rsid w:val="00CF2AAE"/>
    <w:rsid w:val="00CF46BE"/>
    <w:rsid w:val="00CF4AEE"/>
    <w:rsid w:val="00CF5E32"/>
    <w:rsid w:val="00D05EC6"/>
    <w:rsid w:val="00D06EFA"/>
    <w:rsid w:val="00D135C5"/>
    <w:rsid w:val="00D15F92"/>
    <w:rsid w:val="00D200E1"/>
    <w:rsid w:val="00D232FC"/>
    <w:rsid w:val="00D2584D"/>
    <w:rsid w:val="00D2667C"/>
    <w:rsid w:val="00D27D57"/>
    <w:rsid w:val="00D3102A"/>
    <w:rsid w:val="00D3753E"/>
    <w:rsid w:val="00D37713"/>
    <w:rsid w:val="00D4275C"/>
    <w:rsid w:val="00D467E4"/>
    <w:rsid w:val="00D52E34"/>
    <w:rsid w:val="00D536C2"/>
    <w:rsid w:val="00D53C66"/>
    <w:rsid w:val="00D545E7"/>
    <w:rsid w:val="00D6405C"/>
    <w:rsid w:val="00D666B0"/>
    <w:rsid w:val="00D66EF8"/>
    <w:rsid w:val="00D73327"/>
    <w:rsid w:val="00D75A96"/>
    <w:rsid w:val="00D807C7"/>
    <w:rsid w:val="00D80DC9"/>
    <w:rsid w:val="00D90675"/>
    <w:rsid w:val="00D92097"/>
    <w:rsid w:val="00D942A1"/>
    <w:rsid w:val="00D9643F"/>
    <w:rsid w:val="00D97EA7"/>
    <w:rsid w:val="00DA0963"/>
    <w:rsid w:val="00DA1CBA"/>
    <w:rsid w:val="00DA2B69"/>
    <w:rsid w:val="00DA2DD3"/>
    <w:rsid w:val="00DA3344"/>
    <w:rsid w:val="00DA4C31"/>
    <w:rsid w:val="00DB425C"/>
    <w:rsid w:val="00DB4DC6"/>
    <w:rsid w:val="00DC06CA"/>
    <w:rsid w:val="00DC0B1B"/>
    <w:rsid w:val="00DC5CE3"/>
    <w:rsid w:val="00DC654D"/>
    <w:rsid w:val="00DC6DEF"/>
    <w:rsid w:val="00DD24EA"/>
    <w:rsid w:val="00DD3366"/>
    <w:rsid w:val="00DD35D1"/>
    <w:rsid w:val="00DD5D75"/>
    <w:rsid w:val="00DD7145"/>
    <w:rsid w:val="00DD73F5"/>
    <w:rsid w:val="00DD7DA1"/>
    <w:rsid w:val="00DE650E"/>
    <w:rsid w:val="00DF245B"/>
    <w:rsid w:val="00E012F0"/>
    <w:rsid w:val="00E02A45"/>
    <w:rsid w:val="00E0640E"/>
    <w:rsid w:val="00E070D0"/>
    <w:rsid w:val="00E07157"/>
    <w:rsid w:val="00E146F7"/>
    <w:rsid w:val="00E14D6D"/>
    <w:rsid w:val="00E17301"/>
    <w:rsid w:val="00E2783C"/>
    <w:rsid w:val="00E27E60"/>
    <w:rsid w:val="00E35FA9"/>
    <w:rsid w:val="00E36E8E"/>
    <w:rsid w:val="00E40E4B"/>
    <w:rsid w:val="00E415B5"/>
    <w:rsid w:val="00E43DEB"/>
    <w:rsid w:val="00E51E83"/>
    <w:rsid w:val="00E53C25"/>
    <w:rsid w:val="00E5541C"/>
    <w:rsid w:val="00E577BA"/>
    <w:rsid w:val="00E61DDE"/>
    <w:rsid w:val="00E666A7"/>
    <w:rsid w:val="00E70D14"/>
    <w:rsid w:val="00E77C55"/>
    <w:rsid w:val="00E8036F"/>
    <w:rsid w:val="00E877EB"/>
    <w:rsid w:val="00E92BB4"/>
    <w:rsid w:val="00E974D7"/>
    <w:rsid w:val="00EA586A"/>
    <w:rsid w:val="00EA607F"/>
    <w:rsid w:val="00EB0115"/>
    <w:rsid w:val="00EB3FDB"/>
    <w:rsid w:val="00EB57AF"/>
    <w:rsid w:val="00EB5BB9"/>
    <w:rsid w:val="00EC22DE"/>
    <w:rsid w:val="00EC613A"/>
    <w:rsid w:val="00EC7520"/>
    <w:rsid w:val="00ED17C4"/>
    <w:rsid w:val="00ED2268"/>
    <w:rsid w:val="00ED23C7"/>
    <w:rsid w:val="00EE0840"/>
    <w:rsid w:val="00EE1E02"/>
    <w:rsid w:val="00EE5E47"/>
    <w:rsid w:val="00EF0D0C"/>
    <w:rsid w:val="00EF1F8B"/>
    <w:rsid w:val="00EF3CCF"/>
    <w:rsid w:val="00EF5019"/>
    <w:rsid w:val="00F038A6"/>
    <w:rsid w:val="00F05936"/>
    <w:rsid w:val="00F10346"/>
    <w:rsid w:val="00F151EB"/>
    <w:rsid w:val="00F21778"/>
    <w:rsid w:val="00F2491B"/>
    <w:rsid w:val="00F273C1"/>
    <w:rsid w:val="00F342BC"/>
    <w:rsid w:val="00F34BD5"/>
    <w:rsid w:val="00F3579C"/>
    <w:rsid w:val="00F3590B"/>
    <w:rsid w:val="00F3763B"/>
    <w:rsid w:val="00F5011A"/>
    <w:rsid w:val="00F538BD"/>
    <w:rsid w:val="00F6173B"/>
    <w:rsid w:val="00F70619"/>
    <w:rsid w:val="00F71C2E"/>
    <w:rsid w:val="00F76124"/>
    <w:rsid w:val="00F761C5"/>
    <w:rsid w:val="00F76EDC"/>
    <w:rsid w:val="00F833CA"/>
    <w:rsid w:val="00F83B37"/>
    <w:rsid w:val="00F84E68"/>
    <w:rsid w:val="00F90621"/>
    <w:rsid w:val="00F90CE5"/>
    <w:rsid w:val="00F9305C"/>
    <w:rsid w:val="00F97A1C"/>
    <w:rsid w:val="00FA24EA"/>
    <w:rsid w:val="00FA39DB"/>
    <w:rsid w:val="00FA6863"/>
    <w:rsid w:val="00FB3DC1"/>
    <w:rsid w:val="00FB410F"/>
    <w:rsid w:val="00FB54FF"/>
    <w:rsid w:val="00FB65AF"/>
    <w:rsid w:val="00FB6F59"/>
    <w:rsid w:val="00FC00F8"/>
    <w:rsid w:val="00FC7B2A"/>
    <w:rsid w:val="00FC7E1B"/>
    <w:rsid w:val="00FD110F"/>
    <w:rsid w:val="00FD5F43"/>
    <w:rsid w:val="00FE10B4"/>
    <w:rsid w:val="00FE553F"/>
    <w:rsid w:val="00FE6D17"/>
    <w:rsid w:val="00FF355B"/>
    <w:rsid w:val="00FF3839"/>
    <w:rsid w:val="00FF76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031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31A7"/>
    <w:rPr>
      <w:rFonts w:ascii="Tahoma" w:hAnsi="Tahoma" w:cs="Tahoma"/>
      <w:sz w:val="16"/>
      <w:szCs w:val="16"/>
    </w:rPr>
  </w:style>
  <w:style w:type="character" w:styleId="Refdecomentrio">
    <w:name w:val="annotation reference"/>
    <w:basedOn w:val="Fontepargpadro"/>
    <w:uiPriority w:val="99"/>
    <w:semiHidden/>
    <w:unhideWhenUsed/>
    <w:rsid w:val="00123843"/>
    <w:rPr>
      <w:sz w:val="16"/>
      <w:szCs w:val="16"/>
    </w:rPr>
  </w:style>
  <w:style w:type="paragraph" w:styleId="Textodecomentrio">
    <w:name w:val="annotation text"/>
    <w:basedOn w:val="Normal"/>
    <w:link w:val="TextodecomentrioChar"/>
    <w:uiPriority w:val="99"/>
    <w:semiHidden/>
    <w:unhideWhenUsed/>
    <w:rsid w:val="001238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3843"/>
    <w:rPr>
      <w:sz w:val="20"/>
      <w:szCs w:val="20"/>
    </w:rPr>
  </w:style>
  <w:style w:type="paragraph" w:styleId="Assuntodocomentrio">
    <w:name w:val="annotation subject"/>
    <w:basedOn w:val="Textodecomentrio"/>
    <w:next w:val="Textodecomentrio"/>
    <w:link w:val="AssuntodocomentrioChar"/>
    <w:uiPriority w:val="99"/>
    <w:semiHidden/>
    <w:unhideWhenUsed/>
    <w:rsid w:val="00123843"/>
    <w:rPr>
      <w:b/>
      <w:bCs/>
    </w:rPr>
  </w:style>
  <w:style w:type="character" w:customStyle="1" w:styleId="AssuntodocomentrioChar">
    <w:name w:val="Assunto do comentário Char"/>
    <w:basedOn w:val="TextodecomentrioChar"/>
    <w:link w:val="Assuntodocomentrio"/>
    <w:uiPriority w:val="99"/>
    <w:semiHidden/>
    <w:rsid w:val="00123843"/>
    <w:rPr>
      <w:b/>
      <w:bCs/>
      <w:sz w:val="20"/>
      <w:szCs w:val="20"/>
    </w:rPr>
  </w:style>
  <w:style w:type="paragraph" w:styleId="Cabealho">
    <w:name w:val="header"/>
    <w:basedOn w:val="Normal"/>
    <w:link w:val="CabealhoChar"/>
    <w:uiPriority w:val="99"/>
    <w:unhideWhenUsed/>
    <w:rsid w:val="00D53C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3C66"/>
  </w:style>
  <w:style w:type="paragraph" w:styleId="Rodap">
    <w:name w:val="footer"/>
    <w:basedOn w:val="Normal"/>
    <w:link w:val="RodapChar"/>
    <w:uiPriority w:val="99"/>
    <w:unhideWhenUsed/>
    <w:rsid w:val="00D53C66"/>
    <w:pPr>
      <w:tabs>
        <w:tab w:val="center" w:pos="4252"/>
        <w:tab w:val="right" w:pos="8504"/>
      </w:tabs>
      <w:spacing w:after="0" w:line="240" w:lineRule="auto"/>
    </w:pPr>
  </w:style>
  <w:style w:type="character" w:customStyle="1" w:styleId="RodapChar">
    <w:name w:val="Rodapé Char"/>
    <w:basedOn w:val="Fontepargpadro"/>
    <w:link w:val="Rodap"/>
    <w:uiPriority w:val="99"/>
    <w:rsid w:val="00D53C66"/>
  </w:style>
  <w:style w:type="table" w:styleId="Tabelacomgrade">
    <w:name w:val="Table Grid"/>
    <w:basedOn w:val="Tabelanormal"/>
    <w:uiPriority w:val="59"/>
    <w:rsid w:val="00DD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D24EA"/>
    <w:pPr>
      <w:ind w:left="720"/>
      <w:contextualSpacing/>
    </w:pPr>
  </w:style>
  <w:style w:type="paragraph" w:customStyle="1" w:styleId="Default">
    <w:name w:val="Default"/>
    <w:rsid w:val="00BC0DDC"/>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031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31A7"/>
    <w:rPr>
      <w:rFonts w:ascii="Tahoma" w:hAnsi="Tahoma" w:cs="Tahoma"/>
      <w:sz w:val="16"/>
      <w:szCs w:val="16"/>
    </w:rPr>
  </w:style>
  <w:style w:type="character" w:styleId="Refdecomentrio">
    <w:name w:val="annotation reference"/>
    <w:basedOn w:val="Fontepargpadro"/>
    <w:uiPriority w:val="99"/>
    <w:semiHidden/>
    <w:unhideWhenUsed/>
    <w:rsid w:val="00123843"/>
    <w:rPr>
      <w:sz w:val="16"/>
      <w:szCs w:val="16"/>
    </w:rPr>
  </w:style>
  <w:style w:type="paragraph" w:styleId="Textodecomentrio">
    <w:name w:val="annotation text"/>
    <w:basedOn w:val="Normal"/>
    <w:link w:val="TextodecomentrioChar"/>
    <w:uiPriority w:val="99"/>
    <w:semiHidden/>
    <w:unhideWhenUsed/>
    <w:rsid w:val="001238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3843"/>
    <w:rPr>
      <w:sz w:val="20"/>
      <w:szCs w:val="20"/>
    </w:rPr>
  </w:style>
  <w:style w:type="paragraph" w:styleId="Assuntodocomentrio">
    <w:name w:val="annotation subject"/>
    <w:basedOn w:val="Textodecomentrio"/>
    <w:next w:val="Textodecomentrio"/>
    <w:link w:val="AssuntodocomentrioChar"/>
    <w:uiPriority w:val="99"/>
    <w:semiHidden/>
    <w:unhideWhenUsed/>
    <w:rsid w:val="00123843"/>
    <w:rPr>
      <w:b/>
      <w:bCs/>
    </w:rPr>
  </w:style>
  <w:style w:type="character" w:customStyle="1" w:styleId="AssuntodocomentrioChar">
    <w:name w:val="Assunto do comentário Char"/>
    <w:basedOn w:val="TextodecomentrioChar"/>
    <w:link w:val="Assuntodocomentrio"/>
    <w:uiPriority w:val="99"/>
    <w:semiHidden/>
    <w:rsid w:val="00123843"/>
    <w:rPr>
      <w:b/>
      <w:bCs/>
      <w:sz w:val="20"/>
      <w:szCs w:val="20"/>
    </w:rPr>
  </w:style>
  <w:style w:type="paragraph" w:styleId="Cabealho">
    <w:name w:val="header"/>
    <w:basedOn w:val="Normal"/>
    <w:link w:val="CabealhoChar"/>
    <w:uiPriority w:val="99"/>
    <w:unhideWhenUsed/>
    <w:rsid w:val="00D53C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3C66"/>
  </w:style>
  <w:style w:type="paragraph" w:styleId="Rodap">
    <w:name w:val="footer"/>
    <w:basedOn w:val="Normal"/>
    <w:link w:val="RodapChar"/>
    <w:uiPriority w:val="99"/>
    <w:unhideWhenUsed/>
    <w:rsid w:val="00D53C66"/>
    <w:pPr>
      <w:tabs>
        <w:tab w:val="center" w:pos="4252"/>
        <w:tab w:val="right" w:pos="8504"/>
      </w:tabs>
      <w:spacing w:after="0" w:line="240" w:lineRule="auto"/>
    </w:pPr>
  </w:style>
  <w:style w:type="character" w:customStyle="1" w:styleId="RodapChar">
    <w:name w:val="Rodapé Char"/>
    <w:basedOn w:val="Fontepargpadro"/>
    <w:link w:val="Rodap"/>
    <w:uiPriority w:val="99"/>
    <w:rsid w:val="00D53C66"/>
  </w:style>
  <w:style w:type="table" w:styleId="Tabelacomgrade">
    <w:name w:val="Table Grid"/>
    <w:basedOn w:val="Tabelanormal"/>
    <w:uiPriority w:val="59"/>
    <w:rsid w:val="00DD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D24EA"/>
    <w:pPr>
      <w:ind w:left="720"/>
      <w:contextualSpacing/>
    </w:pPr>
  </w:style>
  <w:style w:type="paragraph" w:customStyle="1" w:styleId="Default">
    <w:name w:val="Default"/>
    <w:rsid w:val="00BC0DDC"/>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Bruno José Barthi</cp:lastModifiedBy>
  <cp:revision>2</cp:revision>
  <cp:lastPrinted>2014-09-30T16:13:00Z</cp:lastPrinted>
  <dcterms:created xsi:type="dcterms:W3CDTF">2016-08-19T16:44:00Z</dcterms:created>
  <dcterms:modified xsi:type="dcterms:W3CDTF">2016-08-19T16:44:00Z</dcterms:modified>
</cp:coreProperties>
</file>