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3" w:rsidRDefault="007E30B3" w:rsidP="0084502D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PLANO  DE  ENSINO </w:t>
      </w:r>
    </w:p>
    <w:p w:rsidR="007E30B3" w:rsidRDefault="007E30B3" w:rsidP="0084502D">
      <w:pPr>
        <w:spacing w:after="0" w:line="240" w:lineRule="auto"/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253"/>
        <w:gridCol w:w="2268"/>
        <w:gridCol w:w="1276"/>
      </w:tblGrid>
      <w:tr w:rsidR="007E30B3" w:rsidTr="00B415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DEPARTAMENTO: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ANO/SEMESTRE: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19489D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2016</w:t>
            </w:r>
            <w:r w:rsidR="007E30B3">
              <w:rPr>
                <w:rFonts w:ascii="Arial" w:hAnsi="Arial" w:cs="Arial"/>
                <w:noProof/>
              </w:rPr>
              <w:t>/</w:t>
            </w:r>
            <w:r w:rsidR="00697FD7">
              <w:rPr>
                <w:rFonts w:ascii="Arial" w:hAnsi="Arial" w:cs="Arial"/>
                <w:noProof/>
              </w:rPr>
              <w:t>2</w:t>
            </w:r>
          </w:p>
        </w:tc>
      </w:tr>
      <w:tr w:rsidR="007E30B3" w:rsidTr="00B415AF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CURSO: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D433E0" w:rsidP="00697FD7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Geografia (</w:t>
            </w:r>
            <w:r w:rsidR="00697FD7">
              <w:rPr>
                <w:rFonts w:ascii="Arial" w:hAnsi="Arial" w:cs="Arial"/>
                <w:noProof/>
              </w:rPr>
              <w:t>Bacharelado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FASE: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697FD7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="007E30B3">
              <w:rPr>
                <w:rFonts w:ascii="Arial" w:hAnsi="Arial" w:cs="Arial"/>
                <w:noProof/>
              </w:rPr>
              <w:t>ª</w:t>
            </w:r>
          </w:p>
        </w:tc>
      </w:tr>
      <w:tr w:rsidR="007E30B3" w:rsidTr="00B415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DISCIPLINA: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9B4E44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Geografia Regional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TURNO: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F248E9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Noturno</w:t>
            </w:r>
          </w:p>
        </w:tc>
      </w:tr>
      <w:tr w:rsidR="007E30B3" w:rsidTr="00B415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CARGA HORÁRIA: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CRÉDITOS: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7E30B3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04</w:t>
            </w:r>
          </w:p>
        </w:tc>
      </w:tr>
      <w:tr w:rsidR="007E30B3" w:rsidTr="00B415A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19489D" w:rsidP="0084502D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PROFESSORA</w:t>
            </w:r>
            <w:r w:rsidR="007E30B3">
              <w:rPr>
                <w:rFonts w:ascii="Arial" w:hAnsi="Arial" w:cs="Arial"/>
                <w:b/>
                <w:noProof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B3" w:rsidRDefault="0019489D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Larissa Corrêa Firmino</w:t>
            </w:r>
          </w:p>
        </w:tc>
      </w:tr>
    </w:tbl>
    <w:p w:rsidR="00856D52" w:rsidRDefault="00856D52" w:rsidP="0084502D">
      <w:pPr>
        <w:pStyle w:val="Ttulo3"/>
        <w:ind w:left="0"/>
        <w:rPr>
          <w:rFonts w:eastAsia="Calibri" w:cs="Arial"/>
          <w:b w:val="0"/>
          <w:szCs w:val="22"/>
          <w:lang w:eastAsia="en-US"/>
        </w:rPr>
      </w:pPr>
    </w:p>
    <w:p w:rsidR="007E30B3" w:rsidRDefault="007E30B3" w:rsidP="0084502D">
      <w:pPr>
        <w:pStyle w:val="Ttulo3"/>
        <w:ind w:left="0"/>
      </w:pPr>
      <w:r>
        <w:t>1 EMENTA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E30B3" w:rsidTr="00B415AF">
        <w:tc>
          <w:tcPr>
            <w:tcW w:w="10207" w:type="dxa"/>
          </w:tcPr>
          <w:p w:rsidR="007E30B3" w:rsidRPr="00D46D0A" w:rsidRDefault="00AA5D05" w:rsidP="0084502D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formação dos espaços regionais mundiais: elementos naturais, históricos, econômicos, culturais e políticos. Unidade prática: atividades com mapas e dados estatíticos. </w:t>
            </w:r>
          </w:p>
        </w:tc>
      </w:tr>
    </w:tbl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856D52" w:rsidRPr="00856D52" w:rsidRDefault="007E30B3" w:rsidP="00856D52">
      <w:pPr>
        <w:pStyle w:val="Ttulo3"/>
        <w:ind w:left="0"/>
      </w:pPr>
      <w:r>
        <w:t xml:space="preserve">2 HORÁRIO DAS AULAS 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2127"/>
      </w:tblGrid>
      <w:tr w:rsidR="007E30B3" w:rsidTr="00B415AF">
        <w:trPr>
          <w:cantSplit/>
        </w:trPr>
        <w:tc>
          <w:tcPr>
            <w:tcW w:w="4111" w:type="dxa"/>
            <w:shd w:val="clear" w:color="auto" w:fill="E0E0E0"/>
          </w:tcPr>
          <w:p w:rsidR="007E30B3" w:rsidRDefault="007E30B3" w:rsidP="0084502D">
            <w:pPr>
              <w:pStyle w:val="Ttulo6"/>
            </w:pPr>
            <w:r>
              <w:t>DIA DA SEMANA</w:t>
            </w:r>
          </w:p>
        </w:tc>
        <w:tc>
          <w:tcPr>
            <w:tcW w:w="3969" w:type="dxa"/>
            <w:shd w:val="clear" w:color="auto" w:fill="E0E0E0"/>
          </w:tcPr>
          <w:p w:rsidR="007E30B3" w:rsidRDefault="007E30B3" w:rsidP="00845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2127" w:type="dxa"/>
            <w:shd w:val="clear" w:color="auto" w:fill="E0E0E0"/>
          </w:tcPr>
          <w:p w:rsidR="007E30B3" w:rsidRDefault="007E30B3" w:rsidP="008450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</w:t>
            </w:r>
          </w:p>
        </w:tc>
      </w:tr>
      <w:tr w:rsidR="007E30B3" w:rsidTr="00B415AF">
        <w:trPr>
          <w:cantSplit/>
        </w:trPr>
        <w:tc>
          <w:tcPr>
            <w:tcW w:w="4111" w:type="dxa"/>
          </w:tcPr>
          <w:p w:rsidR="007E30B3" w:rsidRDefault="00697FD7" w:rsidP="0084502D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Terça feira</w:t>
            </w:r>
          </w:p>
        </w:tc>
        <w:tc>
          <w:tcPr>
            <w:tcW w:w="3969" w:type="dxa"/>
          </w:tcPr>
          <w:p w:rsidR="007E30B3" w:rsidRDefault="0019489D" w:rsidP="00845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18:10</w:t>
            </w:r>
            <w:proofErr w:type="gramEnd"/>
            <w:r>
              <w:rPr>
                <w:rFonts w:ascii="Arial" w:hAnsi="Arial" w:cs="Arial"/>
              </w:rPr>
              <w:t xml:space="preserve"> – 21:40</w:t>
            </w:r>
            <w:r w:rsidR="007E30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7E30B3" w:rsidRDefault="007E30B3" w:rsidP="008450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</w:tbl>
    <w:p w:rsidR="007E30B3" w:rsidRDefault="007E30B3" w:rsidP="0084502D">
      <w:pPr>
        <w:pStyle w:val="Ttulo3"/>
        <w:ind w:left="0"/>
        <w:rPr>
          <w:rFonts w:cs="Arial"/>
        </w:rPr>
      </w:pPr>
    </w:p>
    <w:p w:rsidR="007E30B3" w:rsidRDefault="007E30B3" w:rsidP="0084502D">
      <w:pPr>
        <w:pStyle w:val="Ttulo3"/>
        <w:ind w:left="0"/>
        <w:rPr>
          <w:rFonts w:cs="Arial"/>
        </w:rPr>
      </w:pPr>
      <w:r>
        <w:rPr>
          <w:rFonts w:cs="Arial"/>
        </w:rPr>
        <w:t>3 OBJETIVOS</w:t>
      </w:r>
    </w:p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3.1 OBJETIVO</w:t>
      </w:r>
      <w:proofErr w:type="gramEnd"/>
      <w:r>
        <w:rPr>
          <w:rFonts w:ascii="Arial" w:hAnsi="Arial" w:cs="Arial"/>
          <w:b/>
          <w:bCs/>
          <w:sz w:val="24"/>
        </w:rPr>
        <w:t xml:space="preserve"> GERAL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E30B3" w:rsidTr="00B415AF">
        <w:tc>
          <w:tcPr>
            <w:tcW w:w="10207" w:type="dxa"/>
          </w:tcPr>
          <w:p w:rsidR="007E30B3" w:rsidRPr="00863636" w:rsidRDefault="00310595" w:rsidP="00863636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863636">
              <w:rPr>
                <w:rFonts w:ascii="Arial" w:hAnsi="Arial" w:cs="Arial"/>
                <w:noProof/>
              </w:rPr>
              <w:t>Compreender os principais conceitos relacionados a di</w:t>
            </w:r>
            <w:r w:rsidR="00863636">
              <w:rPr>
                <w:rFonts w:ascii="Arial" w:hAnsi="Arial" w:cs="Arial"/>
                <w:noProof/>
              </w:rPr>
              <w:t xml:space="preserve">scplina de Geografia Regional I e relacioná los com as diversas realidades e configurações que se apresentaram ao longo da história. </w:t>
            </w:r>
          </w:p>
        </w:tc>
      </w:tr>
    </w:tbl>
    <w:p w:rsidR="007E30B3" w:rsidRDefault="007E30B3" w:rsidP="0084502D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3.2 OBJETIVOS ESPECÍFICOS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E30B3" w:rsidTr="00B415AF">
        <w:tc>
          <w:tcPr>
            <w:tcW w:w="10207" w:type="dxa"/>
          </w:tcPr>
          <w:p w:rsidR="00C7296A" w:rsidRPr="00863636" w:rsidRDefault="00C7296A" w:rsidP="008636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>• Compreender a evolução histórica do conceito de região no âmbito da ciência geográfica;</w:t>
            </w:r>
          </w:p>
          <w:p w:rsidR="00C8207B" w:rsidRPr="00831090" w:rsidRDefault="0016178A" w:rsidP="00C8207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310595">
              <w:rPr>
                <w:rFonts w:ascii="Arial" w:hAnsi="Arial" w:cs="Arial"/>
              </w:rPr>
              <w:t xml:space="preserve">Compreender as diferentes concepções </w:t>
            </w:r>
            <w:r w:rsidR="00C7296A">
              <w:rPr>
                <w:rFonts w:ascii="Arial" w:hAnsi="Arial" w:cs="Arial"/>
              </w:rPr>
              <w:t xml:space="preserve">do conceito </w:t>
            </w:r>
            <w:r w:rsidR="00310595">
              <w:rPr>
                <w:rFonts w:ascii="Arial" w:hAnsi="Arial" w:cs="Arial"/>
              </w:rPr>
              <w:t>de região;</w:t>
            </w:r>
          </w:p>
          <w:p w:rsidR="00C8207B" w:rsidRPr="00831090" w:rsidRDefault="0016178A" w:rsidP="00C8207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40346F">
              <w:rPr>
                <w:rFonts w:ascii="Arial" w:hAnsi="Arial" w:cs="Arial"/>
              </w:rPr>
              <w:t>Refletir sobre a formação dos espaços regionais centrais mundiais</w:t>
            </w:r>
            <w:r w:rsidR="00863636">
              <w:rPr>
                <w:rFonts w:ascii="Arial" w:hAnsi="Arial" w:cs="Arial"/>
              </w:rPr>
              <w:t>;</w:t>
            </w:r>
          </w:p>
          <w:p w:rsidR="00C8207B" w:rsidRPr="00831090" w:rsidRDefault="0016178A" w:rsidP="00C8207B">
            <w:pPr>
              <w:numPr>
                <w:ilvl w:val="0"/>
                <w:numId w:val="5"/>
              </w:numPr>
              <w:spacing w:after="0" w:line="240" w:lineRule="auto"/>
              <w:ind w:right="-67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63636">
              <w:rPr>
                <w:rFonts w:ascii="Arial" w:hAnsi="Arial" w:cs="Arial"/>
              </w:rPr>
              <w:t>Analisar e identificar os critérios de regionalização do território brasileiro;</w:t>
            </w:r>
          </w:p>
          <w:p w:rsidR="007E30B3" w:rsidRPr="006C1AE2" w:rsidRDefault="0016178A" w:rsidP="006C1A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63636">
              <w:rPr>
                <w:rFonts w:ascii="Arial" w:hAnsi="Arial" w:cs="Arial"/>
              </w:rPr>
              <w:t xml:space="preserve">Conhecer os processos históricos que originaram as diversas regionalizações no Brasil e em países centrais mundiais. </w:t>
            </w:r>
          </w:p>
        </w:tc>
      </w:tr>
    </w:tbl>
    <w:p w:rsidR="007E30B3" w:rsidRDefault="007E30B3" w:rsidP="0084502D">
      <w:pPr>
        <w:pStyle w:val="Ttulo3"/>
        <w:ind w:left="0"/>
      </w:pPr>
    </w:p>
    <w:p w:rsidR="007E30B3" w:rsidRDefault="007E30B3" w:rsidP="0084502D">
      <w:pPr>
        <w:pStyle w:val="Ttulo3"/>
        <w:ind w:left="0"/>
        <w:rPr>
          <w:rFonts w:cs="Arial"/>
        </w:rPr>
      </w:pPr>
      <w:r>
        <w:t xml:space="preserve">4 CONTEÚDO PROGRAMÁTICO </w:t>
      </w:r>
    </w:p>
    <w:tbl>
      <w:tblPr>
        <w:tblW w:w="1027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7E30B3" w:rsidTr="00B415AF">
        <w:tc>
          <w:tcPr>
            <w:tcW w:w="10277" w:type="dxa"/>
          </w:tcPr>
          <w:p w:rsidR="00EB46A9" w:rsidRDefault="00EB46A9" w:rsidP="00E344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20EF" w:rsidRPr="0007281D" w:rsidRDefault="00B53A82" w:rsidP="009537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7281D">
              <w:rPr>
                <w:rFonts w:ascii="Arial" w:hAnsi="Arial" w:cs="Arial"/>
                <w:b/>
              </w:rPr>
              <w:t xml:space="preserve">• </w:t>
            </w:r>
            <w:r w:rsidR="00AC044C" w:rsidRPr="0007281D">
              <w:rPr>
                <w:rFonts w:ascii="Arial" w:hAnsi="Arial" w:cs="Arial"/>
                <w:b/>
              </w:rPr>
              <w:t>Bloco</w:t>
            </w:r>
            <w:r w:rsidR="00715098" w:rsidRPr="0007281D">
              <w:rPr>
                <w:rFonts w:ascii="Arial" w:hAnsi="Arial" w:cs="Arial"/>
                <w:b/>
              </w:rPr>
              <w:t xml:space="preserve"> I</w:t>
            </w:r>
            <w:r w:rsidR="00D320EF" w:rsidRPr="0007281D">
              <w:rPr>
                <w:rFonts w:ascii="Arial" w:hAnsi="Arial" w:cs="Arial"/>
                <w:b/>
              </w:rPr>
              <w:t xml:space="preserve"> → Apresentação do Plano de Ensino a ser de</w:t>
            </w:r>
            <w:r w:rsidR="00D206C3" w:rsidRPr="0007281D">
              <w:rPr>
                <w:rFonts w:ascii="Arial" w:hAnsi="Arial" w:cs="Arial"/>
                <w:b/>
              </w:rPr>
              <w:t xml:space="preserve">senvolvido ao longo do semestre e de questões iniciais sobre </w:t>
            </w:r>
            <w:r w:rsidR="00325EB1" w:rsidRPr="0007281D">
              <w:rPr>
                <w:rFonts w:ascii="Arial" w:hAnsi="Arial" w:cs="Arial"/>
                <w:b/>
              </w:rPr>
              <w:t xml:space="preserve">a </w:t>
            </w:r>
            <w:r w:rsidR="00D206C3" w:rsidRPr="0007281D">
              <w:rPr>
                <w:rFonts w:ascii="Arial" w:hAnsi="Arial" w:cs="Arial"/>
                <w:b/>
              </w:rPr>
              <w:t xml:space="preserve">região. </w:t>
            </w:r>
          </w:p>
          <w:p w:rsidR="00300809" w:rsidRPr="00953724" w:rsidRDefault="00300809" w:rsidP="009537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82E9D" w:rsidRPr="00953724" w:rsidRDefault="00D320EF" w:rsidP="00953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3724">
              <w:rPr>
                <w:rFonts w:ascii="Arial" w:hAnsi="Arial" w:cs="Arial"/>
                <w:bCs/>
              </w:rPr>
              <w:t>Texto</w:t>
            </w:r>
            <w:r w:rsidR="00953724" w:rsidRPr="00953724">
              <w:rPr>
                <w:rFonts w:ascii="Arial" w:hAnsi="Arial" w:cs="Arial"/>
                <w:bCs/>
              </w:rPr>
              <w:t>s</w:t>
            </w:r>
            <w:r w:rsidRPr="00953724">
              <w:rPr>
                <w:rFonts w:ascii="Arial" w:hAnsi="Arial" w:cs="Arial"/>
                <w:bCs/>
              </w:rPr>
              <w:t xml:space="preserve"> base: </w:t>
            </w:r>
            <w:r w:rsidR="00B53A82" w:rsidRPr="00953724">
              <w:rPr>
                <w:rFonts w:ascii="Arial" w:hAnsi="Arial" w:cs="Arial"/>
                <w:bCs/>
              </w:rPr>
              <w:t>LENCIONI, Sandra. Região e Geografia. A noção de região no pensamento geográfico. In: CARLOS, Ana Fani A. (</w:t>
            </w:r>
            <w:proofErr w:type="spellStart"/>
            <w:r w:rsidR="00B53A82" w:rsidRPr="00953724">
              <w:rPr>
                <w:rFonts w:ascii="Arial" w:hAnsi="Arial" w:cs="Arial"/>
                <w:bCs/>
              </w:rPr>
              <w:t>org</w:t>
            </w:r>
            <w:proofErr w:type="spellEnd"/>
            <w:r w:rsidR="00B53A82" w:rsidRPr="00953724">
              <w:rPr>
                <w:rFonts w:ascii="Arial" w:hAnsi="Arial" w:cs="Arial"/>
                <w:bCs/>
              </w:rPr>
              <w:t xml:space="preserve">). </w:t>
            </w:r>
            <w:r w:rsidR="00B53A82" w:rsidRPr="00953724">
              <w:rPr>
                <w:rFonts w:ascii="Arial" w:hAnsi="Arial" w:cs="Arial"/>
                <w:bCs/>
                <w:i/>
                <w:iCs/>
              </w:rPr>
              <w:t>Novos Caminhos da Geografia</w:t>
            </w:r>
            <w:r w:rsidR="00B53A82" w:rsidRPr="00953724">
              <w:rPr>
                <w:rFonts w:ascii="Arial" w:hAnsi="Arial" w:cs="Arial"/>
                <w:bCs/>
              </w:rPr>
              <w:t>, SP: Contexto, 1999, pp187-204.</w:t>
            </w:r>
          </w:p>
          <w:p w:rsidR="00953724" w:rsidRPr="00953724" w:rsidRDefault="00953724" w:rsidP="009537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3724">
              <w:rPr>
                <w:rFonts w:ascii="Arial" w:hAnsi="Arial" w:cs="Arial"/>
                <w:bCs/>
              </w:rPr>
              <w:t>LENCIONI, Sandra. Perspectivas contemporâneas da geografia regional. In</w:t>
            </w:r>
            <w:r w:rsidRPr="006A791E">
              <w:rPr>
                <w:rFonts w:ascii="Arial" w:hAnsi="Arial" w:cs="Arial"/>
                <w:bCs/>
                <w:i/>
              </w:rPr>
              <w:t xml:space="preserve">: </w:t>
            </w:r>
            <w:r w:rsidRPr="006A791E">
              <w:rPr>
                <w:rFonts w:ascii="Arial" w:hAnsi="Arial" w:cs="Arial"/>
                <w:i/>
              </w:rPr>
              <w:t>Região e Geografia</w:t>
            </w:r>
            <w:r w:rsidRPr="00953724">
              <w:rPr>
                <w:rFonts w:ascii="Arial" w:hAnsi="Arial" w:cs="Arial"/>
              </w:rPr>
              <w:t xml:space="preserve">. São Paulo: Edusp, 1999. </w:t>
            </w:r>
            <w:proofErr w:type="gramStart"/>
            <w:r w:rsidRPr="00953724">
              <w:rPr>
                <w:rFonts w:ascii="Arial" w:hAnsi="Arial" w:cs="Arial"/>
              </w:rPr>
              <w:t>p</w:t>
            </w:r>
            <w:r w:rsidR="00544E5E">
              <w:rPr>
                <w:rFonts w:ascii="Arial" w:hAnsi="Arial" w:cs="Arial"/>
              </w:rPr>
              <w:t xml:space="preserve"> </w:t>
            </w:r>
            <w:r w:rsidRPr="00953724">
              <w:rPr>
                <w:rFonts w:ascii="Arial" w:hAnsi="Arial" w:cs="Arial"/>
              </w:rPr>
              <w:t>.</w:t>
            </w:r>
            <w:proofErr w:type="gramEnd"/>
            <w:r w:rsidRPr="00953724">
              <w:rPr>
                <w:rFonts w:ascii="Arial" w:hAnsi="Arial" w:cs="Arial"/>
              </w:rPr>
              <w:t>147- 214.</w:t>
            </w:r>
          </w:p>
          <w:p w:rsidR="00F61F14" w:rsidRPr="0007281D" w:rsidRDefault="00982E9D" w:rsidP="00225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07281D">
              <w:rPr>
                <w:rFonts w:ascii="Arial" w:hAnsi="Arial" w:cs="Arial"/>
                <w:b/>
              </w:rPr>
              <w:t xml:space="preserve">• </w:t>
            </w:r>
            <w:r w:rsidR="00AC044C" w:rsidRPr="0007281D">
              <w:rPr>
                <w:rFonts w:ascii="Arial" w:hAnsi="Arial" w:cs="Arial"/>
                <w:b/>
              </w:rPr>
              <w:t>Bloco II</w:t>
            </w:r>
            <w:r w:rsidR="00B53A82" w:rsidRPr="0007281D">
              <w:rPr>
                <w:rFonts w:ascii="Arial" w:hAnsi="Arial" w:cs="Arial"/>
                <w:b/>
              </w:rPr>
              <w:t xml:space="preserve"> →</w:t>
            </w:r>
            <w:r w:rsidR="002254D4" w:rsidRPr="0007281D">
              <w:rPr>
                <w:rFonts w:ascii="Arial" w:hAnsi="Arial" w:cs="Arial"/>
                <w:b/>
              </w:rPr>
              <w:t xml:space="preserve"> </w:t>
            </w:r>
            <w:r w:rsidR="00F61F14" w:rsidRPr="0007281D">
              <w:rPr>
                <w:rFonts w:ascii="Arial" w:hAnsi="Arial" w:cs="Arial"/>
                <w:b/>
                <w:bCs/>
              </w:rPr>
              <w:t>Região, regionalização e espaço mundial: iniciando o debate.</w:t>
            </w:r>
          </w:p>
          <w:p w:rsidR="00553EB3" w:rsidRPr="000D6529" w:rsidRDefault="002254D4" w:rsidP="00225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D6529">
              <w:rPr>
                <w:rFonts w:ascii="Arial" w:hAnsi="Arial" w:cs="Arial"/>
                <w:bCs/>
              </w:rPr>
              <w:t>Texto</w:t>
            </w:r>
            <w:r w:rsidR="00544E5E" w:rsidRPr="000D6529">
              <w:rPr>
                <w:rFonts w:ascii="Arial" w:hAnsi="Arial" w:cs="Arial"/>
                <w:bCs/>
              </w:rPr>
              <w:t>s</w:t>
            </w:r>
            <w:r w:rsidRPr="000D6529">
              <w:rPr>
                <w:rFonts w:ascii="Arial" w:hAnsi="Arial" w:cs="Arial"/>
                <w:bCs/>
              </w:rPr>
              <w:t xml:space="preserve"> base: </w:t>
            </w:r>
          </w:p>
          <w:p w:rsidR="002254D4" w:rsidRPr="000D6529" w:rsidRDefault="00410094" w:rsidP="002254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6529">
              <w:rPr>
                <w:rFonts w:ascii="Arial" w:hAnsi="Arial" w:cs="Arial"/>
              </w:rPr>
              <w:t xml:space="preserve">HAESBAERT, R C. Região, diversidade territorial e globalização. </w:t>
            </w:r>
            <w:proofErr w:type="spellStart"/>
            <w:r w:rsidRPr="000D6529">
              <w:rPr>
                <w:rFonts w:ascii="Arial" w:hAnsi="Arial" w:cs="Arial"/>
                <w:i/>
              </w:rPr>
              <w:t>Geographia</w:t>
            </w:r>
            <w:proofErr w:type="spellEnd"/>
            <w:r w:rsidRPr="000D6529">
              <w:rPr>
                <w:rFonts w:ascii="Arial" w:hAnsi="Arial" w:cs="Arial"/>
              </w:rPr>
              <w:t>, Niterói, v. 1, n. 1, 1999.</w:t>
            </w:r>
          </w:p>
          <w:p w:rsidR="00982E9D" w:rsidRPr="000D6529" w:rsidRDefault="00410094" w:rsidP="00544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D6529">
              <w:rPr>
                <w:rFonts w:ascii="Arial" w:eastAsia="Times New Roman" w:hAnsi="Arial" w:cs="Arial"/>
                <w:lang w:eastAsia="pt-BR"/>
              </w:rPr>
              <w:t xml:space="preserve">SILVEIRA, Maria Laura. </w:t>
            </w:r>
            <w:r w:rsidRPr="00410094">
              <w:rPr>
                <w:rFonts w:ascii="Arial" w:eastAsia="Times New Roman" w:hAnsi="Arial" w:cs="Arial"/>
                <w:lang w:eastAsia="pt-BR"/>
              </w:rPr>
              <w:t>Região e Globalização: pensando um esquema de análise. In: REDES, Santa Cruz do</w:t>
            </w:r>
            <w:proofErr w:type="gramStart"/>
            <w:r w:rsidRPr="00410094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410094">
              <w:rPr>
                <w:rFonts w:ascii="Arial" w:eastAsia="Times New Roman" w:hAnsi="Arial" w:cs="Arial"/>
                <w:lang w:eastAsia="pt-BR"/>
              </w:rPr>
              <w:t>Sul, v. 15, n. 1, p. 74 - 88, jan./abr. 2010.</w:t>
            </w:r>
          </w:p>
          <w:p w:rsidR="000D6529" w:rsidRDefault="000D6529" w:rsidP="00544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D6529">
              <w:rPr>
                <w:rFonts w:ascii="Arial" w:hAnsi="Arial" w:cs="Arial"/>
              </w:rPr>
              <w:lastRenderedPageBreak/>
              <w:t xml:space="preserve">HAESBAERT, R. </w:t>
            </w:r>
            <w:proofErr w:type="spellStart"/>
            <w:r w:rsidRPr="000D6529">
              <w:rPr>
                <w:rFonts w:ascii="Arial" w:hAnsi="Arial" w:cs="Arial"/>
              </w:rPr>
              <w:t>Regional-global</w:t>
            </w:r>
            <w:proofErr w:type="spellEnd"/>
            <w:r w:rsidRPr="000D6529">
              <w:rPr>
                <w:rFonts w:ascii="Arial" w:hAnsi="Arial" w:cs="Arial"/>
              </w:rPr>
              <w:t>: dilemas da região e da regionalização na geografia contemporânea. Rio de Janeiro: Bertrand Brasil, 2010.</w:t>
            </w:r>
          </w:p>
          <w:p w:rsidR="000D6529" w:rsidRPr="000D6529" w:rsidRDefault="000D6529" w:rsidP="00544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</w:p>
          <w:p w:rsidR="00982E9D" w:rsidRDefault="00982E9D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17A">
              <w:rPr>
                <w:rFonts w:ascii="Arial" w:hAnsi="Arial" w:cs="Arial"/>
                <w:b/>
              </w:rPr>
              <w:t xml:space="preserve">• </w:t>
            </w:r>
            <w:r w:rsidR="00490757">
              <w:rPr>
                <w:rFonts w:ascii="Arial" w:hAnsi="Arial" w:cs="Arial"/>
                <w:b/>
              </w:rPr>
              <w:t xml:space="preserve">Bloco III </w:t>
            </w:r>
            <w:r w:rsidR="00490757" w:rsidRPr="00410094">
              <w:rPr>
                <w:rFonts w:ascii="Arial" w:hAnsi="Arial" w:cs="Arial"/>
              </w:rPr>
              <w:t>→</w:t>
            </w:r>
            <w:r w:rsidR="00490757">
              <w:rPr>
                <w:rFonts w:ascii="Arial" w:hAnsi="Arial" w:cs="Arial"/>
              </w:rPr>
              <w:t xml:space="preserve"> </w:t>
            </w:r>
            <w:r w:rsidR="00544E5E">
              <w:rPr>
                <w:rFonts w:ascii="Arial" w:hAnsi="Arial" w:cs="Arial"/>
                <w:b/>
              </w:rPr>
              <w:t>Região: conceito e categoria</w:t>
            </w:r>
          </w:p>
          <w:p w:rsidR="00490757" w:rsidRDefault="00490757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44E5E" w:rsidRDefault="00544E5E" w:rsidP="00B53A82">
            <w:pPr>
              <w:spacing w:after="0" w:line="240" w:lineRule="auto"/>
              <w:rPr>
                <w:rFonts w:ascii="Arial" w:hAnsi="Arial" w:cs="Arial"/>
              </w:rPr>
            </w:pPr>
            <w:r w:rsidRPr="00715098">
              <w:rPr>
                <w:rFonts w:ascii="Arial" w:hAnsi="Arial" w:cs="Arial"/>
              </w:rPr>
              <w:t xml:space="preserve">Textos base: </w:t>
            </w:r>
          </w:p>
          <w:p w:rsidR="00715098" w:rsidRPr="00715098" w:rsidRDefault="00715098" w:rsidP="00B53A82">
            <w:pPr>
              <w:spacing w:after="0" w:line="240" w:lineRule="auto"/>
              <w:rPr>
                <w:rFonts w:ascii="Arial" w:hAnsi="Arial" w:cs="Arial"/>
              </w:rPr>
            </w:pPr>
          </w:p>
          <w:p w:rsidR="00715098" w:rsidRDefault="00715098" w:rsidP="00B53A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5098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8" w:history="1">
              <w:r w:rsidRPr="00715098">
                <w:rPr>
                  <w:rStyle w:val="Hyperlink"/>
                  <w:rFonts w:ascii="Arial" w:hAnsi="Arial" w:cs="Arial"/>
                  <w:color w:val="auto"/>
                  <w:u w:val="none"/>
                </w:rPr>
                <w:t>ALBUQUERQUE JUNIOR</w:t>
              </w:r>
            </w:hyperlink>
            <w:r w:rsidRPr="00715098">
              <w:rPr>
                <w:rFonts w:ascii="Arial" w:hAnsi="Arial" w:cs="Arial"/>
              </w:rPr>
              <w:t xml:space="preserve">, Durval Muniz. “O Objeto em Fuga: algumas reflexões em torno do conceito de região.” </w:t>
            </w:r>
            <w:proofErr w:type="spellStart"/>
            <w:proofErr w:type="gramStart"/>
            <w:r w:rsidRPr="00715098">
              <w:rPr>
                <w:rFonts w:ascii="Arial" w:hAnsi="Arial" w:cs="Arial"/>
              </w:rPr>
              <w:t>Revista</w:t>
            </w:r>
            <w:r w:rsidRPr="00715098">
              <w:rPr>
                <w:rFonts w:ascii="Arial" w:hAnsi="Arial" w:cs="Arial"/>
                <w:bCs/>
              </w:rPr>
              <w:t>Fronteiras</w:t>
            </w:r>
            <w:proofErr w:type="spellEnd"/>
            <w:proofErr w:type="gramEnd"/>
            <w:r w:rsidRPr="00715098">
              <w:rPr>
                <w:rFonts w:ascii="Arial" w:hAnsi="Arial" w:cs="Arial"/>
                <w:bCs/>
              </w:rPr>
              <w:t>.</w:t>
            </w:r>
            <w:r w:rsidRPr="00715098">
              <w:rPr>
                <w:rFonts w:ascii="Arial" w:hAnsi="Arial" w:cs="Arial"/>
              </w:rPr>
              <w:t xml:space="preserve"> Dourados/MS, </w:t>
            </w:r>
            <w:r w:rsidRPr="00715098">
              <w:rPr>
                <w:rFonts w:ascii="Arial" w:hAnsi="Arial" w:cs="Arial"/>
                <w:color w:val="000000"/>
              </w:rPr>
              <w:t>v. 10/17, p. 55-67, 2008.</w:t>
            </w:r>
          </w:p>
          <w:p w:rsidR="00632EEB" w:rsidRDefault="00632EEB" w:rsidP="00B53A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32EEB" w:rsidRPr="00632EEB" w:rsidRDefault="00632EEB" w:rsidP="00632E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32EEB">
              <w:rPr>
                <w:rFonts w:ascii="Arial" w:hAnsi="Arial" w:cs="Arial"/>
                <w:color w:val="000000"/>
              </w:rPr>
              <w:t>CASTRO, Iná Elias de, GOMES, Paulo César da Costa, CORRÊA, Roberto Lobato (org.) (1995)</w:t>
            </w:r>
            <w:r w:rsidRPr="00632EE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32EEB">
              <w:rPr>
                <w:rFonts w:ascii="Arial" w:hAnsi="Arial" w:cs="Arial"/>
                <w:i/>
                <w:iCs/>
                <w:color w:val="000000"/>
              </w:rPr>
              <w:t>Geografia: Conceitos e Temas</w:t>
            </w:r>
            <w:r w:rsidRPr="00632EEB">
              <w:rPr>
                <w:rFonts w:ascii="Arial" w:hAnsi="Arial" w:cs="Arial"/>
                <w:color w:val="000000"/>
              </w:rPr>
              <w:t>. Rio de Janeiro: Bertrand Brasil.</w:t>
            </w:r>
          </w:p>
          <w:p w:rsidR="00715098" w:rsidRDefault="00715098" w:rsidP="00B53A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15098" w:rsidRPr="00715098" w:rsidRDefault="00715098" w:rsidP="00B53A82">
            <w:pPr>
              <w:spacing w:after="0" w:line="240" w:lineRule="auto"/>
              <w:rPr>
                <w:rFonts w:ascii="Arial" w:hAnsi="Arial" w:cs="Arial"/>
              </w:rPr>
            </w:pPr>
          </w:p>
          <w:p w:rsidR="00C57132" w:rsidRDefault="00C57132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17A">
              <w:rPr>
                <w:rFonts w:ascii="Arial" w:hAnsi="Arial" w:cs="Arial"/>
                <w:b/>
              </w:rPr>
              <w:t>•</w:t>
            </w:r>
            <w:r w:rsidR="00490757">
              <w:rPr>
                <w:rFonts w:ascii="Arial" w:hAnsi="Arial" w:cs="Arial"/>
                <w:b/>
              </w:rPr>
              <w:t xml:space="preserve"> Bloco IV </w:t>
            </w:r>
            <w:r w:rsidR="00490757" w:rsidRPr="00410094">
              <w:rPr>
                <w:rFonts w:ascii="Arial" w:hAnsi="Arial" w:cs="Arial"/>
              </w:rPr>
              <w:t>→</w:t>
            </w:r>
            <w:r>
              <w:rPr>
                <w:rFonts w:ascii="Arial" w:hAnsi="Arial" w:cs="Arial"/>
                <w:b/>
              </w:rPr>
              <w:t xml:space="preserve"> Regionalização e regionalismo: conceitos e ideologias</w:t>
            </w:r>
          </w:p>
          <w:p w:rsidR="0007281D" w:rsidRDefault="0007281D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281D" w:rsidRPr="0007281D" w:rsidRDefault="0007281D" w:rsidP="000728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81D">
              <w:rPr>
                <w:rFonts w:ascii="Arial" w:hAnsi="Arial" w:cs="Arial"/>
              </w:rPr>
              <w:t xml:space="preserve">CASTRO, Iná Elias de. Visibilidade da região e do regionalismo. A escala brasileira em questão. In: </w:t>
            </w:r>
            <w:proofErr w:type="spellStart"/>
            <w:r w:rsidRPr="0007281D">
              <w:rPr>
                <w:rFonts w:ascii="Arial" w:hAnsi="Arial" w:cs="Arial"/>
              </w:rPr>
              <w:t>Lavinas</w:t>
            </w:r>
            <w:proofErr w:type="spellEnd"/>
            <w:r w:rsidRPr="0007281D">
              <w:rPr>
                <w:rFonts w:ascii="Arial" w:hAnsi="Arial" w:cs="Arial"/>
              </w:rPr>
              <w:t>, Lena; CARLEIAL, Lana M. da F.; NABUCO, Maria R. (</w:t>
            </w:r>
            <w:proofErr w:type="spellStart"/>
            <w:r w:rsidRPr="0007281D">
              <w:rPr>
                <w:rFonts w:ascii="Arial" w:hAnsi="Arial" w:cs="Arial"/>
              </w:rPr>
              <w:t>orgs</w:t>
            </w:r>
            <w:proofErr w:type="spellEnd"/>
            <w:r w:rsidRPr="0007281D">
              <w:rPr>
                <w:rFonts w:ascii="Arial" w:hAnsi="Arial" w:cs="Arial"/>
              </w:rPr>
              <w:t xml:space="preserve">). </w:t>
            </w:r>
            <w:r w:rsidRPr="0007281D">
              <w:rPr>
                <w:rFonts w:ascii="Arial" w:hAnsi="Arial" w:cs="Arial"/>
                <w:i/>
                <w:iCs/>
              </w:rPr>
              <w:t xml:space="preserve">Integração, região e regionalismo. </w:t>
            </w:r>
            <w:r w:rsidRPr="0007281D">
              <w:rPr>
                <w:rFonts w:ascii="Arial" w:hAnsi="Arial" w:cs="Arial"/>
              </w:rPr>
              <w:t>RJ: Bertrand, 1994, pp. 155-169.</w:t>
            </w:r>
          </w:p>
          <w:p w:rsidR="0007281D" w:rsidRDefault="0007281D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57132" w:rsidRPr="0007281D" w:rsidRDefault="00C57132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17A">
              <w:rPr>
                <w:rFonts w:ascii="Arial" w:hAnsi="Arial" w:cs="Arial"/>
                <w:b/>
              </w:rPr>
              <w:t>•</w:t>
            </w:r>
            <w:r w:rsidR="00490757">
              <w:rPr>
                <w:rFonts w:ascii="Arial" w:hAnsi="Arial" w:cs="Arial"/>
                <w:b/>
              </w:rPr>
              <w:t xml:space="preserve"> Bloco V </w:t>
            </w:r>
            <w:r w:rsidR="00490757" w:rsidRPr="00410094">
              <w:rPr>
                <w:rFonts w:ascii="Arial" w:hAnsi="Arial" w:cs="Arial"/>
              </w:rPr>
              <w:t>→</w:t>
            </w:r>
            <w:r w:rsidR="00490757">
              <w:rPr>
                <w:rFonts w:ascii="Arial" w:hAnsi="Arial" w:cs="Arial"/>
              </w:rPr>
              <w:t xml:space="preserve"> </w:t>
            </w:r>
            <w:r w:rsidR="00490757" w:rsidRPr="0007281D">
              <w:rPr>
                <w:rFonts w:ascii="Arial" w:hAnsi="Arial" w:cs="Arial"/>
                <w:b/>
              </w:rPr>
              <w:t>O território nacional como mediação entre o mundo e a região</w:t>
            </w:r>
          </w:p>
          <w:p w:rsidR="00553EB3" w:rsidRPr="00D4517A" w:rsidRDefault="00553EB3" w:rsidP="00B53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D4F33" w:rsidRDefault="00121D5A" w:rsidP="000D4F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D4F33">
              <w:rPr>
                <w:rFonts w:ascii="Arial" w:hAnsi="Arial" w:cs="Arial"/>
                <w:b/>
              </w:rPr>
              <w:t>• 15 DE NOVEMBRO: FERIADO NACI</w:t>
            </w:r>
            <w:r>
              <w:rPr>
                <w:rFonts w:ascii="Arial" w:hAnsi="Arial" w:cs="Arial"/>
                <w:b/>
              </w:rPr>
              <w:t xml:space="preserve">ONAL (PROCLAMAÇÃO DA REPÚBLICA). </w:t>
            </w:r>
          </w:p>
          <w:p w:rsidR="00C57132" w:rsidRDefault="00C57132" w:rsidP="000D4F3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62A26" w:rsidRDefault="00862A26" w:rsidP="00862A26">
            <w:pPr>
              <w:spacing w:after="0" w:line="240" w:lineRule="auto"/>
              <w:rPr>
                <w:rFonts w:ascii="Arial" w:hAnsi="Arial" w:cs="Arial"/>
              </w:rPr>
            </w:pPr>
            <w:r w:rsidRPr="00D4517A">
              <w:rPr>
                <w:rFonts w:ascii="Arial" w:hAnsi="Arial" w:cs="Arial"/>
                <w:b/>
              </w:rPr>
              <w:t>• Aula 18: 06</w:t>
            </w:r>
            <w:r w:rsidR="003C0FF9">
              <w:rPr>
                <w:rFonts w:ascii="Arial" w:hAnsi="Arial" w:cs="Arial"/>
                <w:b/>
              </w:rPr>
              <w:t>/</w:t>
            </w:r>
            <w:r w:rsidRPr="00D4517A">
              <w:rPr>
                <w:rFonts w:ascii="Arial" w:hAnsi="Arial" w:cs="Arial"/>
                <w:b/>
              </w:rPr>
              <w:t>Dezembro</w:t>
            </w:r>
            <w:r>
              <w:rPr>
                <w:rFonts w:ascii="Arial" w:hAnsi="Arial" w:cs="Arial"/>
              </w:rPr>
              <w:t xml:space="preserve"> → </w:t>
            </w:r>
            <w:r w:rsidR="00130592">
              <w:rPr>
                <w:rFonts w:ascii="Arial" w:hAnsi="Arial" w:cs="Arial"/>
              </w:rPr>
              <w:t xml:space="preserve">Aula final da disciplina de Geografia Regional I. </w:t>
            </w:r>
          </w:p>
          <w:p w:rsidR="00C57132" w:rsidRDefault="00C57132" w:rsidP="00862A26">
            <w:pPr>
              <w:spacing w:after="0" w:line="240" w:lineRule="auto"/>
              <w:rPr>
                <w:rFonts w:ascii="Arial" w:hAnsi="Arial" w:cs="Arial"/>
              </w:rPr>
            </w:pPr>
          </w:p>
          <w:p w:rsidR="00130592" w:rsidRPr="00B53A82" w:rsidRDefault="00130592" w:rsidP="00130592">
            <w:pPr>
              <w:spacing w:after="0" w:line="240" w:lineRule="auto"/>
              <w:rPr>
                <w:rFonts w:ascii="Arial" w:hAnsi="Arial" w:cs="Arial"/>
              </w:rPr>
            </w:pPr>
            <w:r w:rsidRPr="00D4517A">
              <w:rPr>
                <w:rFonts w:ascii="Arial" w:hAnsi="Arial" w:cs="Arial"/>
                <w:b/>
              </w:rPr>
              <w:t>• Aula 19: 13</w:t>
            </w:r>
            <w:r w:rsidR="003C0FF9">
              <w:rPr>
                <w:rFonts w:ascii="Arial" w:hAnsi="Arial" w:cs="Arial"/>
                <w:b/>
              </w:rPr>
              <w:t>/</w:t>
            </w:r>
            <w:r w:rsidRPr="00D4517A">
              <w:rPr>
                <w:rFonts w:ascii="Arial" w:hAnsi="Arial" w:cs="Arial"/>
                <w:b/>
              </w:rPr>
              <w:t>Dezembro</w:t>
            </w:r>
            <w:r>
              <w:rPr>
                <w:rFonts w:ascii="Arial" w:hAnsi="Arial" w:cs="Arial"/>
              </w:rPr>
              <w:t xml:space="preserve"> → Exame final (Recuperação) de Geografia Regional I. </w:t>
            </w:r>
          </w:p>
          <w:p w:rsidR="009E0BFE" w:rsidRPr="009E0BFE" w:rsidRDefault="009E0BFE" w:rsidP="0050567F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7E30B3" w:rsidRPr="00042318" w:rsidRDefault="007E30B3" w:rsidP="0084502D">
      <w:pPr>
        <w:pStyle w:val="Ttulo3"/>
        <w:ind w:left="0"/>
        <w:rPr>
          <w:rFonts w:cs="Arial"/>
          <w:b w:val="0"/>
          <w:szCs w:val="24"/>
        </w:rPr>
      </w:pPr>
      <w:r w:rsidRPr="00042318">
        <w:rPr>
          <w:rFonts w:cs="Arial"/>
          <w:szCs w:val="24"/>
        </w:rPr>
        <w:t>5 METODOLOGIA</w:t>
      </w:r>
    </w:p>
    <w:tbl>
      <w:tblPr>
        <w:tblW w:w="1027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7E30B3" w:rsidRPr="00042318" w:rsidTr="00B415AF">
        <w:tc>
          <w:tcPr>
            <w:tcW w:w="10277" w:type="dxa"/>
          </w:tcPr>
          <w:p w:rsidR="007E30B3" w:rsidRDefault="00AA343D" w:rsidP="00AA343D">
            <w:pPr>
              <w:spacing w:after="0" w:line="240" w:lineRule="auto"/>
              <w:rPr>
                <w:rFonts w:ascii="Arial" w:hAnsi="Arial" w:cs="Arial"/>
              </w:rPr>
            </w:pPr>
            <w:r w:rsidRPr="00CE1B3F">
              <w:rPr>
                <w:rFonts w:ascii="Arial" w:hAnsi="Arial" w:cs="Arial"/>
              </w:rPr>
              <w:t xml:space="preserve">• </w:t>
            </w:r>
            <w:r w:rsidR="007E30B3" w:rsidRPr="00CE1B3F">
              <w:rPr>
                <w:rFonts w:ascii="Arial" w:hAnsi="Arial" w:cs="Arial"/>
              </w:rPr>
              <w:t>Aulas expositivas (teóricas)</w:t>
            </w:r>
            <w:r w:rsidRPr="00CE1B3F">
              <w:rPr>
                <w:rFonts w:ascii="Arial" w:hAnsi="Arial" w:cs="Arial"/>
              </w:rPr>
              <w:t xml:space="preserve"> e dialogadas</w:t>
            </w:r>
            <w:r w:rsidR="007E30B3" w:rsidRPr="00CE1B3F">
              <w:rPr>
                <w:rFonts w:ascii="Arial" w:hAnsi="Arial" w:cs="Arial"/>
              </w:rPr>
              <w:t>;</w:t>
            </w:r>
          </w:p>
          <w:p w:rsidR="007E30B3" w:rsidRPr="00CE1B3F" w:rsidRDefault="00AA343D" w:rsidP="00AA343D">
            <w:pPr>
              <w:spacing w:after="0" w:line="240" w:lineRule="auto"/>
              <w:rPr>
                <w:rFonts w:ascii="Arial" w:hAnsi="Arial" w:cs="Arial"/>
              </w:rPr>
            </w:pPr>
            <w:r w:rsidRPr="00CE1B3F">
              <w:rPr>
                <w:rFonts w:ascii="Arial" w:hAnsi="Arial" w:cs="Arial"/>
              </w:rPr>
              <w:t xml:space="preserve">• </w:t>
            </w:r>
            <w:r w:rsidR="00F41D6E" w:rsidRPr="00CE1B3F">
              <w:rPr>
                <w:rFonts w:ascii="Arial" w:hAnsi="Arial" w:cs="Arial"/>
              </w:rPr>
              <w:t>Leitura, d</w:t>
            </w:r>
            <w:r w:rsidRPr="00CE1B3F">
              <w:rPr>
                <w:rFonts w:ascii="Arial" w:hAnsi="Arial" w:cs="Arial"/>
              </w:rPr>
              <w:t xml:space="preserve">iscussão e </w:t>
            </w:r>
            <w:r w:rsidR="00310595">
              <w:rPr>
                <w:rFonts w:ascii="Arial" w:hAnsi="Arial" w:cs="Arial"/>
              </w:rPr>
              <w:t>análise</w:t>
            </w:r>
            <w:r w:rsidR="00F41D6E" w:rsidRPr="00CE1B3F">
              <w:rPr>
                <w:rFonts w:ascii="Arial" w:hAnsi="Arial" w:cs="Arial"/>
              </w:rPr>
              <w:t xml:space="preserve"> de textos</w:t>
            </w:r>
            <w:r w:rsidRPr="00CE1B3F">
              <w:rPr>
                <w:rFonts w:ascii="Arial" w:hAnsi="Arial" w:cs="Arial"/>
              </w:rPr>
              <w:t>;</w:t>
            </w:r>
          </w:p>
          <w:p w:rsidR="007E30B3" w:rsidRPr="00042318" w:rsidRDefault="00AA343D" w:rsidP="00AA34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1B3F">
              <w:rPr>
                <w:rFonts w:ascii="Arial" w:hAnsi="Arial" w:cs="Arial"/>
              </w:rPr>
              <w:t>• Atividades individuais e em grupos</w:t>
            </w:r>
            <w:r w:rsidR="00B07236" w:rsidRPr="00CE1B3F">
              <w:rPr>
                <w:rFonts w:ascii="Arial" w:hAnsi="Arial" w:cs="Arial"/>
              </w:rPr>
              <w:t>.</w:t>
            </w:r>
          </w:p>
        </w:tc>
      </w:tr>
    </w:tbl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76B8D" w:rsidRDefault="00976B8D" w:rsidP="0084502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76B8D" w:rsidRPr="00042318" w:rsidRDefault="00976B8D" w:rsidP="0084502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42318" w:rsidRDefault="00042318" w:rsidP="00042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gramStart"/>
      <w:r w:rsidRPr="00042318"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proofErr w:type="gramEnd"/>
      <w:r w:rsidRPr="00042318">
        <w:rPr>
          <w:rFonts w:ascii="Arial" w:hAnsi="Arial" w:cs="Arial"/>
          <w:b/>
          <w:bCs/>
          <w:sz w:val="24"/>
          <w:szCs w:val="24"/>
          <w:lang w:eastAsia="pt-BR"/>
        </w:rPr>
        <w:t xml:space="preserve"> RECURSOS DIDÁTICOS</w:t>
      </w:r>
    </w:p>
    <w:p w:rsidR="00042318" w:rsidRDefault="00042318" w:rsidP="00042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042318" w:rsidRPr="00CE1B3F" w:rsidRDefault="00042318" w:rsidP="00042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  <w:r w:rsidRPr="00CE1B3F">
        <w:rPr>
          <w:rFonts w:ascii="Arial" w:hAnsi="Arial" w:cs="Arial"/>
          <w:lang w:eastAsia="pt-BR"/>
        </w:rPr>
        <w:t>Lousa, projetor multimídia, slides, livros, artigos e vídeos.</w:t>
      </w:r>
    </w:p>
    <w:p w:rsidR="00042318" w:rsidRDefault="00042318" w:rsidP="0084502D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p w:rsidR="007E30B3" w:rsidRDefault="00042318" w:rsidP="0084502D">
      <w:pPr>
        <w:spacing w:after="0" w:line="240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7</w:t>
      </w:r>
      <w:r w:rsidR="005162A0" w:rsidRPr="005162A0">
        <w:rPr>
          <w:rFonts w:ascii="Arial" w:hAnsi="Arial" w:cs="Arial"/>
          <w:b/>
          <w:noProof/>
          <w:sz w:val="24"/>
        </w:rPr>
        <w:t xml:space="preserve"> CRONOGRAMA DAS AULAS</w:t>
      </w:r>
    </w:p>
    <w:p w:rsidR="00B87CE0" w:rsidRPr="005162A0" w:rsidRDefault="00B87CE0" w:rsidP="0084502D">
      <w:pPr>
        <w:spacing w:after="0" w:line="240" w:lineRule="auto"/>
        <w:rPr>
          <w:rFonts w:ascii="Arial" w:hAnsi="Arial" w:cs="Arial"/>
          <w:b/>
          <w:noProof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62A0" w:rsidTr="005162A0">
        <w:tc>
          <w:tcPr>
            <w:tcW w:w="4322" w:type="dxa"/>
          </w:tcPr>
          <w:p w:rsidR="005162A0" w:rsidRPr="005162A0" w:rsidRDefault="005162A0" w:rsidP="005162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5162A0">
              <w:rPr>
                <w:rFonts w:ascii="Arial" w:hAnsi="Arial" w:cs="Arial"/>
                <w:b/>
                <w:noProof/>
                <w:sz w:val="24"/>
              </w:rPr>
              <w:t>MÊS</w:t>
            </w:r>
          </w:p>
        </w:tc>
        <w:tc>
          <w:tcPr>
            <w:tcW w:w="4322" w:type="dxa"/>
          </w:tcPr>
          <w:p w:rsidR="005162A0" w:rsidRPr="005162A0" w:rsidRDefault="005162A0" w:rsidP="005162A0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</w:rPr>
            </w:pPr>
            <w:r w:rsidRPr="005162A0">
              <w:rPr>
                <w:rFonts w:ascii="Arial" w:hAnsi="Arial" w:cs="Arial"/>
                <w:b/>
                <w:noProof/>
                <w:sz w:val="24"/>
              </w:rPr>
              <w:t>DIAS</w:t>
            </w:r>
          </w:p>
        </w:tc>
      </w:tr>
      <w:tr w:rsidR="005162A0" w:rsidTr="005162A0">
        <w:tc>
          <w:tcPr>
            <w:tcW w:w="4322" w:type="dxa"/>
          </w:tcPr>
          <w:p w:rsidR="005162A0" w:rsidRDefault="0050567F" w:rsidP="005162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Agosto</w:t>
            </w:r>
          </w:p>
        </w:tc>
        <w:tc>
          <w:tcPr>
            <w:tcW w:w="4322" w:type="dxa"/>
          </w:tcPr>
          <w:p w:rsidR="005162A0" w:rsidRDefault="004134F1" w:rsidP="004134F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02, 09, 16, 23 e 30.</w:t>
            </w:r>
          </w:p>
        </w:tc>
      </w:tr>
      <w:tr w:rsidR="005162A0" w:rsidTr="005162A0">
        <w:tc>
          <w:tcPr>
            <w:tcW w:w="4322" w:type="dxa"/>
          </w:tcPr>
          <w:p w:rsidR="005162A0" w:rsidRDefault="0050567F" w:rsidP="005162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Setembro</w:t>
            </w:r>
          </w:p>
        </w:tc>
        <w:tc>
          <w:tcPr>
            <w:tcW w:w="4322" w:type="dxa"/>
          </w:tcPr>
          <w:p w:rsidR="005162A0" w:rsidRDefault="004134F1" w:rsidP="004134F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06, 13, 20 e 27.</w:t>
            </w:r>
          </w:p>
        </w:tc>
      </w:tr>
      <w:tr w:rsidR="005162A0" w:rsidTr="005162A0">
        <w:tc>
          <w:tcPr>
            <w:tcW w:w="4322" w:type="dxa"/>
          </w:tcPr>
          <w:p w:rsidR="005162A0" w:rsidRDefault="0050567F" w:rsidP="005162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Outubro</w:t>
            </w:r>
          </w:p>
        </w:tc>
        <w:tc>
          <w:tcPr>
            <w:tcW w:w="4322" w:type="dxa"/>
          </w:tcPr>
          <w:p w:rsidR="005162A0" w:rsidRDefault="004134F1" w:rsidP="004134F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04, 11, 18 e 25.</w:t>
            </w:r>
          </w:p>
        </w:tc>
      </w:tr>
      <w:tr w:rsidR="005162A0" w:rsidTr="005162A0">
        <w:tc>
          <w:tcPr>
            <w:tcW w:w="4322" w:type="dxa"/>
          </w:tcPr>
          <w:p w:rsidR="005162A0" w:rsidRDefault="0050567F" w:rsidP="005162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Novembro</w:t>
            </w:r>
          </w:p>
        </w:tc>
        <w:tc>
          <w:tcPr>
            <w:tcW w:w="4322" w:type="dxa"/>
          </w:tcPr>
          <w:p w:rsidR="005162A0" w:rsidRDefault="004134F1" w:rsidP="004134F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01, 08, 22 e 29.</w:t>
            </w:r>
          </w:p>
        </w:tc>
      </w:tr>
      <w:tr w:rsidR="005162A0" w:rsidTr="005162A0">
        <w:tc>
          <w:tcPr>
            <w:tcW w:w="4322" w:type="dxa"/>
          </w:tcPr>
          <w:p w:rsidR="005162A0" w:rsidRDefault="0050567F" w:rsidP="005162A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Dezembro</w:t>
            </w:r>
          </w:p>
        </w:tc>
        <w:tc>
          <w:tcPr>
            <w:tcW w:w="4322" w:type="dxa"/>
          </w:tcPr>
          <w:p w:rsidR="005162A0" w:rsidRDefault="004134F1" w:rsidP="004134F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06 e 13.</w:t>
            </w:r>
          </w:p>
        </w:tc>
      </w:tr>
    </w:tbl>
    <w:p w:rsidR="005162A0" w:rsidRDefault="005162A0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5162A0" w:rsidRDefault="005162A0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7E30B3" w:rsidRDefault="00042318" w:rsidP="0084502D">
      <w:pPr>
        <w:pStyle w:val="Ttulo3"/>
        <w:ind w:left="0"/>
      </w:pPr>
      <w:r>
        <w:t>8</w:t>
      </w:r>
      <w:r w:rsidR="007E30B3">
        <w:t xml:space="preserve"> AVALIAÇÃO</w:t>
      </w:r>
    </w:p>
    <w:p w:rsidR="00B87CE0" w:rsidRPr="00B87CE0" w:rsidRDefault="00B87CE0" w:rsidP="00B87CE0">
      <w:pPr>
        <w:rPr>
          <w:lang w:eastAsia="pt-BR"/>
        </w:rPr>
      </w:pPr>
    </w:p>
    <w:tbl>
      <w:tblPr>
        <w:tblW w:w="567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134"/>
      </w:tblGrid>
      <w:tr w:rsidR="007F409B" w:rsidTr="007F409B">
        <w:trPr>
          <w:cantSplit/>
          <w:jc w:val="center"/>
        </w:trPr>
        <w:tc>
          <w:tcPr>
            <w:tcW w:w="4537" w:type="dxa"/>
            <w:shd w:val="clear" w:color="auto" w:fill="E6E6E6"/>
          </w:tcPr>
          <w:p w:rsidR="007F409B" w:rsidRDefault="007F409B" w:rsidP="0084502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ATIVIDADE</w:t>
            </w:r>
          </w:p>
        </w:tc>
        <w:tc>
          <w:tcPr>
            <w:tcW w:w="1134" w:type="dxa"/>
            <w:shd w:val="clear" w:color="auto" w:fill="E6E6E6"/>
          </w:tcPr>
          <w:p w:rsidR="007F409B" w:rsidRDefault="007F409B" w:rsidP="0084502D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PESO</w:t>
            </w:r>
          </w:p>
        </w:tc>
      </w:tr>
      <w:tr w:rsidR="007F409B" w:rsidTr="007F409B">
        <w:trPr>
          <w:cantSplit/>
          <w:jc w:val="center"/>
        </w:trPr>
        <w:tc>
          <w:tcPr>
            <w:tcW w:w="4537" w:type="dxa"/>
          </w:tcPr>
          <w:p w:rsidR="007F409B" w:rsidRDefault="00B5099D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Avaliação escrita (Prova)</w:t>
            </w:r>
          </w:p>
        </w:tc>
        <w:tc>
          <w:tcPr>
            <w:tcW w:w="1134" w:type="dxa"/>
          </w:tcPr>
          <w:p w:rsidR="007F409B" w:rsidRDefault="007F409B" w:rsidP="00ED4CBA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1,0</w:t>
            </w:r>
          </w:p>
        </w:tc>
      </w:tr>
      <w:tr w:rsidR="007F409B" w:rsidTr="007F409B">
        <w:trPr>
          <w:cantSplit/>
          <w:jc w:val="center"/>
        </w:trPr>
        <w:tc>
          <w:tcPr>
            <w:tcW w:w="4537" w:type="dxa"/>
          </w:tcPr>
          <w:p w:rsidR="007F409B" w:rsidRDefault="007F409B" w:rsidP="00ED4CBA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Seminário em duplas ou equipes (a definir)</w:t>
            </w:r>
          </w:p>
        </w:tc>
        <w:tc>
          <w:tcPr>
            <w:tcW w:w="1134" w:type="dxa"/>
          </w:tcPr>
          <w:p w:rsidR="007F409B" w:rsidRDefault="007F409B" w:rsidP="00ED4CBA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1,0</w:t>
            </w:r>
          </w:p>
        </w:tc>
      </w:tr>
      <w:tr w:rsidR="007F409B" w:rsidTr="007F409B">
        <w:trPr>
          <w:cantSplit/>
          <w:jc w:val="center"/>
        </w:trPr>
        <w:tc>
          <w:tcPr>
            <w:tcW w:w="4537" w:type="dxa"/>
          </w:tcPr>
          <w:p w:rsidR="007F409B" w:rsidRDefault="007F409B" w:rsidP="0084502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Resenha</w:t>
            </w:r>
            <w:r w:rsidR="00B5099D">
              <w:rPr>
                <w:rFonts w:ascii="Arial" w:hAnsi="Arial" w:cs="Arial"/>
                <w:noProof/>
              </w:rPr>
              <w:t>s, estudos dirigidos e fichamentos</w:t>
            </w:r>
          </w:p>
        </w:tc>
        <w:tc>
          <w:tcPr>
            <w:tcW w:w="1134" w:type="dxa"/>
          </w:tcPr>
          <w:p w:rsidR="007F409B" w:rsidRDefault="007F409B" w:rsidP="00ED4CBA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1,0</w:t>
            </w:r>
          </w:p>
        </w:tc>
      </w:tr>
    </w:tbl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B5099D" w:rsidRDefault="00B5099D" w:rsidP="00ED4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avaliação da disciplina levará em conta o domínio do conteúdo programático bem como o envolvimento do estudante nas atividades propostas ao longo do semestre letivo. </w:t>
      </w:r>
    </w:p>
    <w:p w:rsidR="00B5099D" w:rsidRDefault="00B5099D" w:rsidP="00ED4C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 critérios de avaliação da disciplina são: a qualidade dos trabalhos individuais e em </w:t>
      </w:r>
      <w:r w:rsidR="00857BE7">
        <w:rPr>
          <w:rFonts w:ascii="Arial" w:hAnsi="Arial" w:cs="Arial"/>
        </w:rPr>
        <w:t xml:space="preserve">grupo, </w:t>
      </w:r>
      <w:r w:rsidR="00617B01">
        <w:rPr>
          <w:rFonts w:ascii="Arial" w:hAnsi="Arial" w:cs="Arial"/>
        </w:rPr>
        <w:t xml:space="preserve">a pontualidade com a disciplina, </w:t>
      </w:r>
      <w:r w:rsidR="00857BE7">
        <w:rPr>
          <w:rFonts w:ascii="Arial" w:hAnsi="Arial" w:cs="Arial"/>
        </w:rPr>
        <w:t xml:space="preserve">a assiduidade e participação em sala de aula e o desempenho nas avaliações escritas.  </w:t>
      </w:r>
    </w:p>
    <w:p w:rsidR="00251A3E" w:rsidRPr="00002C2F" w:rsidRDefault="007E30B3" w:rsidP="00ED4CBA">
      <w:pPr>
        <w:spacing w:after="0" w:line="240" w:lineRule="auto"/>
        <w:jc w:val="both"/>
        <w:rPr>
          <w:rFonts w:ascii="Arial" w:hAnsi="Arial" w:cs="Arial"/>
        </w:rPr>
      </w:pPr>
      <w:r w:rsidRPr="00002C2F">
        <w:rPr>
          <w:rFonts w:ascii="Arial" w:hAnsi="Arial" w:cs="Arial"/>
        </w:rPr>
        <w:t xml:space="preserve">- </w:t>
      </w:r>
      <w:r w:rsidR="007A0C6B" w:rsidRPr="00002C2F">
        <w:rPr>
          <w:rFonts w:ascii="Arial" w:hAnsi="Arial" w:cs="Arial"/>
        </w:rPr>
        <w:t>A entrega de trabalhos fora do prazo definido poderá ser entregue em até cinco dias úteis após a referida data, contudo não valerá a mesma nota</w:t>
      </w:r>
      <w:r w:rsidRPr="00002C2F">
        <w:rPr>
          <w:rFonts w:ascii="Arial" w:hAnsi="Arial" w:cs="Arial"/>
        </w:rPr>
        <w:t xml:space="preserve"> </w:t>
      </w:r>
      <w:r w:rsidR="007A0C6B" w:rsidRPr="00002C2F">
        <w:rPr>
          <w:rFonts w:ascii="Arial" w:hAnsi="Arial" w:cs="Arial"/>
        </w:rPr>
        <w:t>da entrega na data estipulada.</w:t>
      </w:r>
    </w:p>
    <w:p w:rsidR="007E30B3" w:rsidRDefault="007E30B3" w:rsidP="0084502D">
      <w:pPr>
        <w:spacing w:after="0" w:line="240" w:lineRule="auto"/>
        <w:rPr>
          <w:rFonts w:ascii="Arial" w:hAnsi="Arial" w:cs="Arial"/>
          <w:noProof/>
          <w:sz w:val="24"/>
        </w:rPr>
      </w:pPr>
    </w:p>
    <w:p w:rsidR="007E30B3" w:rsidRDefault="00042318" w:rsidP="0084502D">
      <w:pPr>
        <w:pStyle w:val="Ttulo3"/>
        <w:ind w:left="0"/>
      </w:pPr>
      <w:r>
        <w:t>9</w:t>
      </w:r>
      <w:r w:rsidR="007E30B3">
        <w:t xml:space="preserve"> BIBLIOGRAFIA</w:t>
      </w:r>
    </w:p>
    <w:p w:rsidR="007E30B3" w:rsidRPr="001962E0" w:rsidRDefault="007E30B3" w:rsidP="0084502D">
      <w:pPr>
        <w:spacing w:after="0" w:line="240" w:lineRule="auto"/>
        <w:jc w:val="both"/>
        <w:rPr>
          <w:rFonts w:ascii="Arial" w:hAnsi="Arial" w:cs="Arial"/>
        </w:rPr>
      </w:pPr>
    </w:p>
    <w:p w:rsidR="007E30B3" w:rsidRPr="001962E0" w:rsidRDefault="007E30B3" w:rsidP="0084502D">
      <w:pPr>
        <w:spacing w:after="0" w:line="240" w:lineRule="auto"/>
        <w:jc w:val="both"/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7E30B3" w:rsidTr="00B415AF">
        <w:tc>
          <w:tcPr>
            <w:tcW w:w="10207" w:type="dxa"/>
          </w:tcPr>
          <w:p w:rsidR="007E30B3" w:rsidRDefault="007E30B3" w:rsidP="00CC00A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CC00A2">
              <w:rPr>
                <w:rFonts w:ascii="Arial" w:hAnsi="Arial" w:cs="Arial"/>
                <w:noProof/>
              </w:rPr>
              <w:t>BÁSICA</w:t>
            </w:r>
          </w:p>
          <w:p w:rsidR="00AC3074" w:rsidRPr="00AC3074" w:rsidRDefault="00AC3074" w:rsidP="00AC3074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</w:rPr>
            </w:pPr>
          </w:p>
          <w:p w:rsidR="009A2D55" w:rsidRDefault="009A2D55" w:rsidP="009A2D5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15098">
              <w:rPr>
                <w:rFonts w:ascii="Arial" w:hAnsi="Arial" w:cs="Arial"/>
              </w:rPr>
              <w:fldChar w:fldCharType="begin"/>
            </w:r>
            <w:r w:rsidRPr="00715098">
              <w:rPr>
                <w:rFonts w:ascii="Arial" w:hAnsi="Arial" w:cs="Arial"/>
              </w:rPr>
              <w:instrText xml:space="preserve"> HYPERLINK "http://www.leitura.org/centro-de-treinamento-prof-ant-albuquerque-filho--ct-cnpj-02-0.html" </w:instrText>
            </w:r>
            <w:r w:rsidRPr="00715098">
              <w:rPr>
                <w:rFonts w:ascii="Arial" w:hAnsi="Arial" w:cs="Arial"/>
              </w:rPr>
              <w:fldChar w:fldCharType="separate"/>
            </w:r>
            <w:r w:rsidRPr="00715098">
              <w:rPr>
                <w:rStyle w:val="Hyperlink"/>
                <w:rFonts w:ascii="Arial" w:hAnsi="Arial" w:cs="Arial"/>
                <w:color w:val="auto"/>
                <w:u w:val="none"/>
              </w:rPr>
              <w:t>ALBUQUERQUE JUNIOR</w:t>
            </w:r>
            <w:r w:rsidRPr="00715098">
              <w:rPr>
                <w:rFonts w:ascii="Arial" w:hAnsi="Arial" w:cs="Arial"/>
              </w:rPr>
              <w:fldChar w:fldCharType="end"/>
            </w:r>
            <w:r w:rsidRPr="00715098">
              <w:rPr>
                <w:rFonts w:ascii="Arial" w:hAnsi="Arial" w:cs="Arial"/>
              </w:rPr>
              <w:t xml:space="preserve">, Durval Muniz. “O Objeto em Fuga: algumas reflexões em torno do conceito de região.” </w:t>
            </w:r>
            <w:proofErr w:type="spellStart"/>
            <w:proofErr w:type="gramStart"/>
            <w:r w:rsidRPr="00715098">
              <w:rPr>
                <w:rFonts w:ascii="Arial" w:hAnsi="Arial" w:cs="Arial"/>
              </w:rPr>
              <w:t>Revista</w:t>
            </w:r>
            <w:r w:rsidRPr="00715098">
              <w:rPr>
                <w:rFonts w:ascii="Arial" w:hAnsi="Arial" w:cs="Arial"/>
                <w:bCs/>
              </w:rPr>
              <w:t>Fronteiras</w:t>
            </w:r>
            <w:proofErr w:type="spellEnd"/>
            <w:proofErr w:type="gramEnd"/>
            <w:r w:rsidRPr="00715098">
              <w:rPr>
                <w:rFonts w:ascii="Arial" w:hAnsi="Arial" w:cs="Arial"/>
                <w:bCs/>
              </w:rPr>
              <w:t>.</w:t>
            </w:r>
            <w:r w:rsidRPr="00715098">
              <w:rPr>
                <w:rFonts w:ascii="Arial" w:hAnsi="Arial" w:cs="Arial"/>
              </w:rPr>
              <w:t xml:space="preserve"> Dourados/MS, </w:t>
            </w:r>
            <w:r w:rsidRPr="00715098">
              <w:rPr>
                <w:rFonts w:ascii="Arial" w:hAnsi="Arial" w:cs="Arial"/>
                <w:color w:val="000000"/>
              </w:rPr>
              <w:t>v. 10/17, p. 55-67, 2008.</w:t>
            </w:r>
          </w:p>
          <w:p w:rsidR="009A2D55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A2D55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32EEB">
              <w:rPr>
                <w:rFonts w:ascii="Arial" w:hAnsi="Arial" w:cs="Arial"/>
                <w:color w:val="000000"/>
              </w:rPr>
              <w:t>CASTRO, Iná Elias de, GOMES, Paulo César da Costa, CORRÊA, Roberto Lobato (org.) (1995)</w:t>
            </w:r>
            <w:r w:rsidRPr="00632EEB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32EEB">
              <w:rPr>
                <w:rFonts w:ascii="Arial" w:hAnsi="Arial" w:cs="Arial"/>
                <w:i/>
                <w:iCs/>
                <w:color w:val="000000"/>
              </w:rPr>
              <w:t>Geografia: Conceitos e Temas</w:t>
            </w:r>
            <w:r w:rsidRPr="00632EEB">
              <w:rPr>
                <w:rFonts w:ascii="Arial" w:hAnsi="Arial" w:cs="Arial"/>
                <w:color w:val="000000"/>
              </w:rPr>
              <w:t>. Rio de Janeiro: Bertrand Brasil.</w:t>
            </w:r>
          </w:p>
          <w:p w:rsidR="009A2D55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A2D55" w:rsidRPr="0007281D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7281D">
              <w:rPr>
                <w:rFonts w:ascii="Arial" w:hAnsi="Arial" w:cs="Arial"/>
              </w:rPr>
              <w:t xml:space="preserve">CASTRO, Iná Elias de. Visibilidade da região e do regionalismo. A escala brasileira em questão. In: </w:t>
            </w:r>
            <w:proofErr w:type="spellStart"/>
            <w:r w:rsidRPr="0007281D">
              <w:rPr>
                <w:rFonts w:ascii="Arial" w:hAnsi="Arial" w:cs="Arial"/>
              </w:rPr>
              <w:t>Lavinas</w:t>
            </w:r>
            <w:proofErr w:type="spellEnd"/>
            <w:r w:rsidRPr="0007281D">
              <w:rPr>
                <w:rFonts w:ascii="Arial" w:hAnsi="Arial" w:cs="Arial"/>
              </w:rPr>
              <w:t>, Lena; CARLEIAL, Lana M. da F.; NABUCO, Maria R. (</w:t>
            </w:r>
            <w:proofErr w:type="spellStart"/>
            <w:r w:rsidRPr="0007281D">
              <w:rPr>
                <w:rFonts w:ascii="Arial" w:hAnsi="Arial" w:cs="Arial"/>
              </w:rPr>
              <w:t>orgs</w:t>
            </w:r>
            <w:proofErr w:type="spellEnd"/>
            <w:r w:rsidRPr="0007281D">
              <w:rPr>
                <w:rFonts w:ascii="Arial" w:hAnsi="Arial" w:cs="Arial"/>
              </w:rPr>
              <w:t xml:space="preserve">). </w:t>
            </w:r>
            <w:r w:rsidRPr="0007281D">
              <w:rPr>
                <w:rFonts w:ascii="Arial" w:hAnsi="Arial" w:cs="Arial"/>
                <w:i/>
                <w:iCs/>
              </w:rPr>
              <w:t xml:space="preserve">Integração, região e regionalismo. </w:t>
            </w:r>
            <w:r w:rsidRPr="0007281D">
              <w:rPr>
                <w:rFonts w:ascii="Arial" w:hAnsi="Arial" w:cs="Arial"/>
              </w:rPr>
              <w:t>RJ: Bertrand, 1994, pp. 155-169.</w:t>
            </w:r>
          </w:p>
          <w:p w:rsidR="009A2D55" w:rsidRDefault="009A2D55" w:rsidP="009A2D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A2D55" w:rsidRDefault="009A2D55" w:rsidP="009A2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6529">
              <w:rPr>
                <w:rFonts w:ascii="Arial" w:hAnsi="Arial" w:cs="Arial"/>
              </w:rPr>
              <w:t xml:space="preserve">HAESBAERT, R C. Região, diversidade territorial e globalização. </w:t>
            </w:r>
            <w:proofErr w:type="spellStart"/>
            <w:r w:rsidRPr="000D6529">
              <w:rPr>
                <w:rFonts w:ascii="Arial" w:hAnsi="Arial" w:cs="Arial"/>
                <w:i/>
              </w:rPr>
              <w:t>Geographia</w:t>
            </w:r>
            <w:proofErr w:type="spellEnd"/>
            <w:r w:rsidRPr="000D6529">
              <w:rPr>
                <w:rFonts w:ascii="Arial" w:hAnsi="Arial" w:cs="Arial"/>
              </w:rPr>
              <w:t>, Niterói, v. 1, n. 1, 1999.</w:t>
            </w:r>
          </w:p>
          <w:p w:rsidR="009A2D55" w:rsidRDefault="009A2D55" w:rsidP="009A2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6529">
              <w:rPr>
                <w:rFonts w:ascii="Arial" w:hAnsi="Arial" w:cs="Arial"/>
              </w:rPr>
              <w:t xml:space="preserve">HAESBAERT, R. </w:t>
            </w:r>
            <w:proofErr w:type="spellStart"/>
            <w:r w:rsidRPr="000D6529">
              <w:rPr>
                <w:rFonts w:ascii="Arial" w:hAnsi="Arial" w:cs="Arial"/>
              </w:rPr>
              <w:t>Regional-global</w:t>
            </w:r>
            <w:proofErr w:type="spellEnd"/>
            <w:r w:rsidRPr="000D6529">
              <w:rPr>
                <w:rFonts w:ascii="Arial" w:hAnsi="Arial" w:cs="Arial"/>
              </w:rPr>
              <w:t>: dilemas da região e da regionalização na geografia contemporânea. Rio de Janeiro: Bertrand Brasil, 2010.</w:t>
            </w:r>
          </w:p>
          <w:p w:rsidR="009A2D55" w:rsidRPr="00953724" w:rsidRDefault="009A2D55" w:rsidP="009A2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53724">
              <w:rPr>
                <w:rFonts w:ascii="Arial" w:hAnsi="Arial" w:cs="Arial"/>
                <w:bCs/>
              </w:rPr>
              <w:t>LENCIONI, Sandra. Região e Geografia. A noção de região no pensamento geográfico. In: CARLOS, Ana Fani A. (</w:t>
            </w:r>
            <w:proofErr w:type="spellStart"/>
            <w:r w:rsidRPr="00953724">
              <w:rPr>
                <w:rFonts w:ascii="Arial" w:hAnsi="Arial" w:cs="Arial"/>
                <w:bCs/>
              </w:rPr>
              <w:t>org</w:t>
            </w:r>
            <w:proofErr w:type="spellEnd"/>
            <w:r w:rsidRPr="00953724">
              <w:rPr>
                <w:rFonts w:ascii="Arial" w:hAnsi="Arial" w:cs="Arial"/>
                <w:bCs/>
              </w:rPr>
              <w:t xml:space="preserve">). </w:t>
            </w:r>
            <w:r w:rsidRPr="00953724">
              <w:rPr>
                <w:rFonts w:ascii="Arial" w:hAnsi="Arial" w:cs="Arial"/>
                <w:bCs/>
                <w:i/>
                <w:iCs/>
              </w:rPr>
              <w:t>Novos Caminhos da Geografia</w:t>
            </w:r>
            <w:r w:rsidRPr="00953724">
              <w:rPr>
                <w:rFonts w:ascii="Arial" w:hAnsi="Arial" w:cs="Arial"/>
                <w:bCs/>
              </w:rPr>
              <w:t>, SP: Contexto, 1999, pp187-204.</w:t>
            </w:r>
          </w:p>
          <w:p w:rsidR="009A2D55" w:rsidRDefault="009A2D55" w:rsidP="009A2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53724">
              <w:rPr>
                <w:rFonts w:ascii="Arial" w:hAnsi="Arial" w:cs="Arial"/>
                <w:bCs/>
              </w:rPr>
              <w:t>LENCIONI, Sandra. Perspectivas contemporâneas da geografia regional. In</w:t>
            </w:r>
            <w:r w:rsidRPr="006A791E">
              <w:rPr>
                <w:rFonts w:ascii="Arial" w:hAnsi="Arial" w:cs="Arial"/>
                <w:bCs/>
                <w:i/>
              </w:rPr>
              <w:t xml:space="preserve">: </w:t>
            </w:r>
            <w:r w:rsidRPr="006A791E">
              <w:rPr>
                <w:rFonts w:ascii="Arial" w:hAnsi="Arial" w:cs="Arial"/>
                <w:i/>
              </w:rPr>
              <w:t>Região e Geografia</w:t>
            </w:r>
            <w:r w:rsidRPr="00953724">
              <w:rPr>
                <w:rFonts w:ascii="Arial" w:hAnsi="Arial" w:cs="Arial"/>
              </w:rPr>
              <w:t xml:space="preserve">. São Paulo: Edusp, 1999. </w:t>
            </w:r>
            <w:proofErr w:type="gramStart"/>
            <w:r w:rsidRPr="0095372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</w:t>
            </w:r>
            <w:r w:rsidRPr="00953724">
              <w:rPr>
                <w:rFonts w:ascii="Arial" w:hAnsi="Arial" w:cs="Arial"/>
              </w:rPr>
              <w:t>.</w:t>
            </w:r>
            <w:proofErr w:type="gramEnd"/>
            <w:r w:rsidRPr="00953724">
              <w:rPr>
                <w:rFonts w:ascii="Arial" w:hAnsi="Arial" w:cs="Arial"/>
              </w:rPr>
              <w:t>147- 214.</w:t>
            </w:r>
          </w:p>
          <w:p w:rsidR="009A2D55" w:rsidRPr="000D6529" w:rsidRDefault="009A2D55" w:rsidP="009A2D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t-BR"/>
              </w:rPr>
            </w:pPr>
            <w:r w:rsidRPr="000D6529">
              <w:rPr>
                <w:rFonts w:ascii="Arial" w:eastAsia="Times New Roman" w:hAnsi="Arial" w:cs="Arial"/>
                <w:lang w:eastAsia="pt-BR"/>
              </w:rPr>
              <w:t xml:space="preserve">SILVEIRA, Maria Laura. </w:t>
            </w:r>
            <w:r w:rsidRPr="00410094">
              <w:rPr>
                <w:rFonts w:ascii="Arial" w:eastAsia="Times New Roman" w:hAnsi="Arial" w:cs="Arial"/>
                <w:lang w:eastAsia="pt-BR"/>
              </w:rPr>
              <w:t>Região e Globalização: pensando um esquema de análise. In: REDES, Santa Cruz do</w:t>
            </w:r>
            <w:proofErr w:type="gramStart"/>
            <w:r w:rsidRPr="00410094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410094">
              <w:rPr>
                <w:rFonts w:ascii="Arial" w:eastAsia="Times New Roman" w:hAnsi="Arial" w:cs="Arial"/>
                <w:lang w:eastAsia="pt-BR"/>
              </w:rPr>
              <w:t>Sul, v. 15, n. 1, p. 74 - 88, jan./abr. 2010.</w:t>
            </w:r>
          </w:p>
          <w:p w:rsidR="009A2D55" w:rsidRPr="00632EEB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A2D55" w:rsidRDefault="009A2D55" w:rsidP="009A2D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9A2D55" w:rsidRPr="00953724" w:rsidRDefault="009A2D55" w:rsidP="009A2D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A2D55" w:rsidRPr="009A2D55" w:rsidRDefault="009A2D55" w:rsidP="009A2D55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  <w:p w:rsidR="007E30B3" w:rsidRDefault="007E30B3" w:rsidP="005E39AC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7E30B3" w:rsidRPr="002271C4" w:rsidTr="00B415AF">
        <w:tc>
          <w:tcPr>
            <w:tcW w:w="10207" w:type="dxa"/>
          </w:tcPr>
          <w:p w:rsidR="007E30B3" w:rsidRPr="002271C4" w:rsidRDefault="007E30B3" w:rsidP="00CC00A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2271C4">
              <w:rPr>
                <w:rFonts w:ascii="Arial" w:hAnsi="Arial" w:cs="Arial"/>
                <w:noProof/>
              </w:rPr>
              <w:lastRenderedPageBreak/>
              <w:t>COMPLEMENTAR</w:t>
            </w:r>
          </w:p>
          <w:p w:rsidR="00D320EF" w:rsidRPr="002271C4" w:rsidRDefault="00D320EF" w:rsidP="00D320E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</w:rPr>
            </w:pPr>
          </w:p>
          <w:p w:rsidR="00D320EF" w:rsidRPr="002271C4" w:rsidRDefault="00D320EF" w:rsidP="00D320EF">
            <w:pPr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proofErr w:type="spellStart"/>
            <w:r w:rsidRPr="002271C4">
              <w:rPr>
                <w:rFonts w:ascii="Arial" w:hAnsi="Arial" w:cs="Arial"/>
              </w:rPr>
              <w:t>AB'SABER</w:t>
            </w:r>
            <w:proofErr w:type="spellEnd"/>
            <w:r w:rsidRPr="002271C4">
              <w:rPr>
                <w:rFonts w:ascii="Arial" w:hAnsi="Arial" w:cs="Arial"/>
              </w:rPr>
              <w:t xml:space="preserve">, </w:t>
            </w:r>
            <w:proofErr w:type="spellStart"/>
            <w:r w:rsidRPr="002271C4">
              <w:rPr>
                <w:rFonts w:ascii="Arial" w:hAnsi="Arial" w:cs="Arial"/>
              </w:rPr>
              <w:t>Aziz</w:t>
            </w:r>
            <w:proofErr w:type="spellEnd"/>
            <w:r w:rsidRPr="002271C4">
              <w:rPr>
                <w:rFonts w:ascii="Arial" w:hAnsi="Arial" w:cs="Arial"/>
              </w:rPr>
              <w:t xml:space="preserve"> </w:t>
            </w:r>
            <w:proofErr w:type="spellStart"/>
            <w:r w:rsidRPr="002271C4">
              <w:rPr>
                <w:rFonts w:ascii="Arial" w:hAnsi="Arial" w:cs="Arial"/>
              </w:rPr>
              <w:t>Nacib</w:t>
            </w:r>
            <w:proofErr w:type="spellEnd"/>
            <w:r w:rsidRPr="002271C4">
              <w:rPr>
                <w:rFonts w:ascii="Arial" w:hAnsi="Arial" w:cs="Arial"/>
              </w:rPr>
              <w:t>.</w:t>
            </w:r>
            <w:r w:rsidRPr="002271C4">
              <w:rPr>
                <w:rStyle w:val="apple-converted-space"/>
                <w:rFonts w:ascii="Arial" w:hAnsi="Arial" w:cs="Arial"/>
              </w:rPr>
              <w:t> </w:t>
            </w:r>
            <w:r w:rsidRPr="002271C4">
              <w:rPr>
                <w:rFonts w:ascii="Arial" w:hAnsi="Arial" w:cs="Arial"/>
                <w:bCs/>
                <w:i/>
              </w:rPr>
              <w:t>Os domínios de natureza no Brasil</w:t>
            </w:r>
            <w:r w:rsidRPr="002271C4">
              <w:rPr>
                <w:rFonts w:ascii="Arial" w:hAnsi="Arial" w:cs="Arial"/>
                <w:bCs/>
              </w:rPr>
              <w:t>:</w:t>
            </w:r>
            <w:r w:rsidRPr="002271C4">
              <w:rPr>
                <w:rStyle w:val="apple-converted-space"/>
                <w:rFonts w:ascii="Arial" w:hAnsi="Arial" w:cs="Arial"/>
                <w:bCs/>
              </w:rPr>
              <w:t> </w:t>
            </w:r>
            <w:r w:rsidRPr="002271C4">
              <w:rPr>
                <w:rFonts w:ascii="Arial" w:hAnsi="Arial" w:cs="Arial"/>
              </w:rPr>
              <w:t>potencialidades paisagísticas.</w:t>
            </w:r>
            <w:r w:rsidRPr="002271C4">
              <w:rPr>
                <w:rStyle w:val="apple-converted-space"/>
                <w:rFonts w:ascii="Arial" w:hAnsi="Arial" w:cs="Arial"/>
              </w:rPr>
              <w:t> </w:t>
            </w:r>
            <w:r w:rsidRPr="002271C4">
              <w:rPr>
                <w:rFonts w:ascii="Arial" w:hAnsi="Arial" w:cs="Arial"/>
              </w:rPr>
              <w:t>São Paulo: Ateliê, 2003. 159 p.</w:t>
            </w:r>
          </w:p>
          <w:p w:rsidR="00997784" w:rsidRPr="002271C4" w:rsidRDefault="00997784" w:rsidP="0099778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</w:p>
          <w:p w:rsidR="005E39AC" w:rsidRPr="002271C4" w:rsidRDefault="005E39AC" w:rsidP="005E39AC">
            <w:pPr>
              <w:tabs>
                <w:tab w:val="left" w:pos="-374"/>
              </w:tabs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CASTRO, Iná E</w:t>
            </w:r>
            <w:proofErr w:type="gramStart"/>
            <w:r w:rsidRPr="002271C4">
              <w:rPr>
                <w:rFonts w:ascii="Arial" w:hAnsi="Arial" w:cs="Arial"/>
              </w:rPr>
              <w:t>.;</w:t>
            </w:r>
            <w:proofErr w:type="gramEnd"/>
            <w:r w:rsidRPr="002271C4">
              <w:rPr>
                <w:rFonts w:ascii="Arial" w:hAnsi="Arial" w:cs="Arial"/>
              </w:rPr>
              <w:t xml:space="preserve"> GOMES, Paulo César C.; CORRÊA, Roberto Lobato (org.). </w:t>
            </w:r>
            <w:r w:rsidRPr="002271C4">
              <w:rPr>
                <w:rFonts w:ascii="Arial" w:hAnsi="Arial" w:cs="Arial"/>
                <w:bCs/>
                <w:i/>
              </w:rPr>
              <w:t>Brasil</w:t>
            </w:r>
            <w:r w:rsidRPr="002271C4">
              <w:rPr>
                <w:rFonts w:ascii="Arial" w:hAnsi="Arial" w:cs="Arial"/>
                <w:b/>
                <w:bCs/>
              </w:rPr>
              <w:t>:</w:t>
            </w:r>
            <w:r w:rsidRPr="002271C4">
              <w:rPr>
                <w:rFonts w:ascii="Arial" w:hAnsi="Arial" w:cs="Arial"/>
              </w:rPr>
              <w:t xml:space="preserve"> questões atuais da regionalização do território brasileiro. Rio de Janeiro: Bertrand Brasil, 1996.</w:t>
            </w:r>
          </w:p>
          <w:p w:rsidR="00997784" w:rsidRPr="00997784" w:rsidRDefault="00997784" w:rsidP="009977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t-BR"/>
              </w:rPr>
            </w:pPr>
            <w:r w:rsidRPr="00997784">
              <w:rPr>
                <w:rFonts w:ascii="Arial" w:eastAsia="Times New Roman" w:hAnsi="Arial" w:cs="Arial"/>
                <w:lang w:eastAsia="pt-BR"/>
              </w:rPr>
              <w:t>CORRÊA, Roberto Lobato (1987)</w:t>
            </w:r>
            <w:r w:rsidRPr="002271C4">
              <w:rPr>
                <w:rFonts w:ascii="Arial" w:eastAsia="Times New Roman" w:hAnsi="Arial" w:cs="Arial"/>
                <w:lang w:eastAsia="pt-BR"/>
              </w:rPr>
              <w:t> </w:t>
            </w:r>
            <w:r w:rsidRPr="00997784">
              <w:rPr>
                <w:rFonts w:ascii="Arial" w:eastAsia="Times New Roman" w:hAnsi="Arial" w:cs="Arial"/>
                <w:i/>
                <w:iCs/>
                <w:lang w:eastAsia="pt-BR"/>
              </w:rPr>
              <w:t>Região e Organização Espacial</w:t>
            </w:r>
            <w:r w:rsidRPr="00997784">
              <w:rPr>
                <w:rFonts w:ascii="Arial" w:eastAsia="Times New Roman" w:hAnsi="Arial" w:cs="Arial"/>
                <w:iCs/>
                <w:lang w:eastAsia="pt-BR"/>
              </w:rPr>
              <w:t>.</w:t>
            </w:r>
            <w:r w:rsidRPr="002271C4">
              <w:rPr>
                <w:rFonts w:ascii="Arial" w:eastAsia="Times New Roman" w:hAnsi="Arial" w:cs="Arial"/>
                <w:iCs/>
                <w:lang w:eastAsia="pt-BR"/>
              </w:rPr>
              <w:t> </w:t>
            </w:r>
            <w:r w:rsidRPr="00997784">
              <w:rPr>
                <w:rFonts w:ascii="Arial" w:eastAsia="Times New Roman" w:hAnsi="Arial" w:cs="Arial"/>
                <w:lang w:eastAsia="pt-BR"/>
              </w:rPr>
              <w:t>Série Princípios. São Paulo: Ática</w:t>
            </w:r>
          </w:p>
          <w:p w:rsidR="005E39AC" w:rsidRPr="002271C4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CORRÊA, Roberto Lobato. </w:t>
            </w:r>
            <w:r w:rsidRPr="002271C4">
              <w:rPr>
                <w:rFonts w:ascii="Arial" w:hAnsi="Arial" w:cs="Arial"/>
                <w:bCs/>
                <w:i/>
              </w:rPr>
              <w:t xml:space="preserve">Trajetórias geográficas. </w:t>
            </w:r>
            <w:r w:rsidRPr="002271C4">
              <w:rPr>
                <w:rFonts w:ascii="Arial" w:hAnsi="Arial" w:cs="Arial"/>
              </w:rPr>
              <w:t>3ª Ed., Rio de Janeiro: Bertrand Brasil, 2005.</w:t>
            </w:r>
          </w:p>
          <w:p w:rsidR="000E39C6" w:rsidRPr="002271C4" w:rsidRDefault="005E39AC" w:rsidP="000E3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EGLER, Cláudio A. G. Questão regional e gestão do território no Brasil. CASTRO, I. E</w:t>
            </w:r>
            <w:proofErr w:type="gramStart"/>
            <w:r w:rsidRPr="002271C4">
              <w:rPr>
                <w:rFonts w:ascii="Arial" w:hAnsi="Arial" w:cs="Arial"/>
              </w:rPr>
              <w:t>.;</w:t>
            </w:r>
            <w:proofErr w:type="gramEnd"/>
            <w:r w:rsidRPr="002271C4">
              <w:rPr>
                <w:rFonts w:ascii="Arial" w:hAnsi="Arial" w:cs="Arial"/>
              </w:rPr>
              <w:t xml:space="preserve"> GOMES, P. C. C.; CORRÊA, </w:t>
            </w:r>
            <w:proofErr w:type="spellStart"/>
            <w:r w:rsidRPr="002271C4">
              <w:rPr>
                <w:rFonts w:ascii="Arial" w:hAnsi="Arial" w:cs="Arial"/>
              </w:rPr>
              <w:t>R.L.</w:t>
            </w:r>
            <w:proofErr w:type="spellEnd"/>
            <w:r w:rsidRPr="002271C4">
              <w:rPr>
                <w:rFonts w:ascii="Arial" w:hAnsi="Arial" w:cs="Arial"/>
              </w:rPr>
              <w:t xml:space="preserve"> (</w:t>
            </w:r>
            <w:proofErr w:type="spellStart"/>
            <w:r w:rsidRPr="002271C4">
              <w:rPr>
                <w:rFonts w:ascii="Arial" w:hAnsi="Arial" w:cs="Arial"/>
              </w:rPr>
              <w:t>Orgs</w:t>
            </w:r>
            <w:proofErr w:type="spellEnd"/>
            <w:r w:rsidRPr="002271C4">
              <w:rPr>
                <w:rFonts w:ascii="Arial" w:hAnsi="Arial" w:cs="Arial"/>
              </w:rPr>
              <w:t xml:space="preserve">.). </w:t>
            </w:r>
            <w:r w:rsidRPr="002271C4">
              <w:rPr>
                <w:rFonts w:ascii="Arial" w:hAnsi="Arial" w:cs="Arial"/>
                <w:bCs/>
                <w:i/>
              </w:rPr>
              <w:t>Geografia</w:t>
            </w:r>
            <w:r w:rsidRPr="002271C4">
              <w:rPr>
                <w:rFonts w:ascii="Arial" w:hAnsi="Arial" w:cs="Arial"/>
                <w:i/>
                <w:iCs/>
              </w:rPr>
              <w:t xml:space="preserve">: </w:t>
            </w:r>
            <w:r w:rsidRPr="002271C4">
              <w:rPr>
                <w:rFonts w:ascii="Arial" w:hAnsi="Arial" w:cs="Arial"/>
              </w:rPr>
              <w:t xml:space="preserve">conceitos e teorias. Rio de Janeiro: Bertrand Brasil, 1995. </w:t>
            </w:r>
            <w:proofErr w:type="gramStart"/>
            <w:r w:rsidRPr="002271C4">
              <w:rPr>
                <w:rFonts w:ascii="Arial" w:hAnsi="Arial" w:cs="Arial"/>
              </w:rPr>
              <w:t>p.</w:t>
            </w:r>
            <w:proofErr w:type="gramEnd"/>
            <w:r w:rsidRPr="002271C4">
              <w:rPr>
                <w:rFonts w:ascii="Arial" w:hAnsi="Arial" w:cs="Arial"/>
              </w:rPr>
              <w:t xml:space="preserve"> 207 - 238.</w:t>
            </w:r>
          </w:p>
          <w:p w:rsidR="000E39C6" w:rsidRPr="002271C4" w:rsidRDefault="000E39C6" w:rsidP="000E3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FREMONT, A. </w:t>
            </w:r>
            <w:r w:rsidRPr="002271C4">
              <w:rPr>
                <w:rFonts w:ascii="Arial" w:hAnsi="Arial" w:cs="Arial"/>
                <w:i/>
              </w:rPr>
              <w:t xml:space="preserve">A </w:t>
            </w:r>
            <w:r w:rsidRPr="002271C4">
              <w:rPr>
                <w:rFonts w:ascii="Arial" w:hAnsi="Arial" w:cs="Arial"/>
                <w:i/>
                <w:iCs/>
              </w:rPr>
              <w:t>região, espaço vivido.</w:t>
            </w:r>
            <w:r w:rsidRPr="002271C4">
              <w:rPr>
                <w:rFonts w:ascii="Arial" w:hAnsi="Arial" w:cs="Arial"/>
                <w:iCs/>
              </w:rPr>
              <w:t xml:space="preserve"> </w:t>
            </w:r>
            <w:r w:rsidRPr="002271C4">
              <w:rPr>
                <w:rFonts w:ascii="Arial" w:hAnsi="Arial" w:cs="Arial"/>
              </w:rPr>
              <w:t xml:space="preserve">Coimbra: Livraria </w:t>
            </w:r>
            <w:proofErr w:type="spellStart"/>
            <w:r w:rsidRPr="002271C4">
              <w:rPr>
                <w:rFonts w:ascii="Arial" w:hAnsi="Arial" w:cs="Arial"/>
              </w:rPr>
              <w:t>Almedina</w:t>
            </w:r>
            <w:proofErr w:type="spellEnd"/>
            <w:r w:rsidRPr="002271C4">
              <w:rPr>
                <w:rFonts w:ascii="Arial" w:hAnsi="Arial" w:cs="Arial"/>
              </w:rPr>
              <w:t>, 1980.</w:t>
            </w:r>
          </w:p>
          <w:p w:rsidR="00997784" w:rsidRPr="002271C4" w:rsidRDefault="00997784" w:rsidP="000E3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97784">
              <w:rPr>
                <w:rFonts w:ascii="Arial" w:eastAsia="Times New Roman" w:hAnsi="Arial" w:cs="Arial"/>
                <w:lang w:eastAsia="pt-BR"/>
              </w:rPr>
              <w:t>GOMES, Paulo César da Costa (1996)</w:t>
            </w:r>
            <w:r w:rsidRPr="002271C4">
              <w:rPr>
                <w:rFonts w:ascii="Arial" w:eastAsia="Times New Roman" w:hAnsi="Arial" w:cs="Arial"/>
                <w:lang w:eastAsia="pt-BR"/>
              </w:rPr>
              <w:t> </w:t>
            </w:r>
            <w:r w:rsidRPr="00997784">
              <w:rPr>
                <w:rFonts w:ascii="Arial" w:eastAsia="Times New Roman" w:hAnsi="Arial" w:cs="Arial"/>
                <w:i/>
                <w:iCs/>
                <w:lang w:eastAsia="pt-BR"/>
              </w:rPr>
              <w:t>Geografia e Modernidade</w:t>
            </w:r>
            <w:r w:rsidRPr="00997784">
              <w:rPr>
                <w:rFonts w:ascii="Arial" w:eastAsia="Times New Roman" w:hAnsi="Arial" w:cs="Arial"/>
                <w:lang w:eastAsia="pt-BR"/>
              </w:rPr>
              <w:t>. Rio de Janeiro: Bertrand Brasil.</w:t>
            </w:r>
          </w:p>
          <w:p w:rsidR="000E39C6" w:rsidRPr="002271C4" w:rsidRDefault="000E39C6" w:rsidP="000E3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GOMES, Paulo Cesar da Costa. O conceito de região e sua discussão. In: CASTRO, I. E</w:t>
            </w:r>
            <w:proofErr w:type="gramStart"/>
            <w:r w:rsidRPr="002271C4">
              <w:rPr>
                <w:rFonts w:ascii="Arial" w:hAnsi="Arial" w:cs="Arial"/>
              </w:rPr>
              <w:t>.;</w:t>
            </w:r>
            <w:proofErr w:type="gramEnd"/>
            <w:r w:rsidRPr="002271C4">
              <w:rPr>
                <w:rFonts w:ascii="Arial" w:hAnsi="Arial" w:cs="Arial"/>
              </w:rPr>
              <w:t xml:space="preserve"> GOMES, P. C. C.&amp; CORRÊA,R. L. (</w:t>
            </w:r>
            <w:proofErr w:type="spellStart"/>
            <w:r w:rsidRPr="002271C4">
              <w:rPr>
                <w:rFonts w:ascii="Arial" w:hAnsi="Arial" w:cs="Arial"/>
              </w:rPr>
              <w:t>Orgs</w:t>
            </w:r>
            <w:proofErr w:type="spellEnd"/>
            <w:r w:rsidRPr="002271C4">
              <w:rPr>
                <w:rFonts w:ascii="Arial" w:hAnsi="Arial" w:cs="Arial"/>
              </w:rPr>
              <w:t xml:space="preserve">.). </w:t>
            </w:r>
            <w:r w:rsidRPr="002271C4">
              <w:rPr>
                <w:rFonts w:ascii="Arial" w:hAnsi="Arial" w:cs="Arial"/>
                <w:bCs/>
                <w:i/>
              </w:rPr>
              <w:t>Geografia</w:t>
            </w:r>
            <w:r w:rsidRPr="002271C4">
              <w:rPr>
                <w:rFonts w:ascii="Arial" w:hAnsi="Arial" w:cs="Arial"/>
                <w:i/>
                <w:iCs/>
              </w:rPr>
              <w:t xml:space="preserve">: </w:t>
            </w:r>
            <w:r w:rsidRPr="002271C4">
              <w:rPr>
                <w:rFonts w:ascii="Arial" w:hAnsi="Arial" w:cs="Arial"/>
              </w:rPr>
              <w:t xml:space="preserve">conceitos e teorias. Rio de Janeiro: Bertrand Brasil, 1995. </w:t>
            </w:r>
            <w:proofErr w:type="gramStart"/>
            <w:r w:rsidRPr="002271C4">
              <w:rPr>
                <w:rFonts w:ascii="Arial" w:hAnsi="Arial" w:cs="Arial"/>
              </w:rPr>
              <w:t>p.</w:t>
            </w:r>
            <w:proofErr w:type="gramEnd"/>
            <w:r w:rsidRPr="002271C4">
              <w:rPr>
                <w:rFonts w:ascii="Arial" w:hAnsi="Arial" w:cs="Arial"/>
              </w:rPr>
              <w:t xml:space="preserve"> 49 - 76.</w:t>
            </w:r>
          </w:p>
          <w:p w:rsidR="00997784" w:rsidRPr="002271C4" w:rsidRDefault="00997784" w:rsidP="000E39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97784">
              <w:rPr>
                <w:rFonts w:ascii="Arial" w:eastAsia="Times New Roman" w:hAnsi="Arial" w:cs="Arial"/>
                <w:lang w:eastAsia="pt-BR"/>
              </w:rPr>
              <w:t xml:space="preserve">HAESBAERT, R., org., (2001), Globalização e Fragmentação no Mundo Contemporâneo. Rio de Janeiro, </w:t>
            </w:r>
            <w:proofErr w:type="spellStart"/>
            <w:r w:rsidRPr="00997784">
              <w:rPr>
                <w:rFonts w:ascii="Arial" w:eastAsia="Times New Roman" w:hAnsi="Arial" w:cs="Arial"/>
                <w:lang w:eastAsia="pt-BR"/>
              </w:rPr>
              <w:t>Eduff</w:t>
            </w:r>
            <w:proofErr w:type="spellEnd"/>
            <w:r w:rsidRPr="00997784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5E39AC" w:rsidRPr="002271C4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HAESBAERT, R. Morte e vida da região: antigos paradigmas e novas perspectivas da geografia regional. In: SPOSITO, Eliseu </w:t>
            </w:r>
            <w:proofErr w:type="spellStart"/>
            <w:r w:rsidRPr="002271C4">
              <w:rPr>
                <w:rFonts w:ascii="Arial" w:hAnsi="Arial" w:cs="Arial"/>
              </w:rPr>
              <w:t>Savério</w:t>
            </w:r>
            <w:proofErr w:type="spellEnd"/>
            <w:r w:rsidRPr="002271C4">
              <w:rPr>
                <w:rFonts w:ascii="Arial" w:hAnsi="Arial" w:cs="Arial"/>
              </w:rPr>
              <w:t xml:space="preserve"> (Org.).</w:t>
            </w:r>
            <w:r w:rsidRPr="002271C4">
              <w:rPr>
                <w:rFonts w:ascii="Arial" w:hAnsi="Arial" w:cs="Arial"/>
                <w:b/>
                <w:bCs/>
              </w:rPr>
              <w:t xml:space="preserve"> </w:t>
            </w:r>
            <w:r w:rsidRPr="002271C4">
              <w:rPr>
                <w:rFonts w:ascii="Arial" w:hAnsi="Arial" w:cs="Arial"/>
                <w:bCs/>
                <w:i/>
              </w:rPr>
              <w:t>Produção do espaço e redefinições regionais</w:t>
            </w:r>
            <w:r w:rsidRPr="002271C4">
              <w:rPr>
                <w:rFonts w:ascii="Arial" w:hAnsi="Arial" w:cs="Arial"/>
                <w:i/>
              </w:rPr>
              <w:t>:</w:t>
            </w:r>
            <w:r w:rsidRPr="002271C4">
              <w:rPr>
                <w:rFonts w:ascii="Arial" w:hAnsi="Arial" w:cs="Arial"/>
              </w:rPr>
              <w:t xml:space="preserve"> a construção de uma temática. Presidente Prudente, SP: UNESP/FCT/</w:t>
            </w:r>
            <w:proofErr w:type="spellStart"/>
            <w:proofErr w:type="gramStart"/>
            <w:r w:rsidRPr="002271C4">
              <w:rPr>
                <w:rFonts w:ascii="Arial" w:hAnsi="Arial" w:cs="Arial"/>
              </w:rPr>
              <w:t>GAsPERR</w:t>
            </w:r>
            <w:proofErr w:type="spellEnd"/>
            <w:proofErr w:type="gramEnd"/>
            <w:r w:rsidRPr="002271C4">
              <w:rPr>
                <w:rFonts w:ascii="Arial" w:hAnsi="Arial" w:cs="Arial"/>
              </w:rPr>
              <w:t>, 2005.</w:t>
            </w:r>
          </w:p>
          <w:p w:rsidR="004A758D" w:rsidRPr="002271C4" w:rsidRDefault="004A758D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  <w:i/>
              </w:rPr>
              <w:t>_______</w:t>
            </w:r>
            <w:r w:rsidRPr="002271C4">
              <w:rPr>
                <w:rFonts w:ascii="Arial" w:hAnsi="Arial" w:cs="Arial"/>
                <w:i/>
                <w:iCs/>
              </w:rPr>
              <w:t xml:space="preserve">. </w:t>
            </w:r>
            <w:r w:rsidRPr="002271C4">
              <w:rPr>
                <w:rFonts w:ascii="Arial" w:hAnsi="Arial" w:cs="Arial"/>
                <w:bCs/>
                <w:i/>
              </w:rPr>
              <w:t>Territórios Alternativos.</w:t>
            </w:r>
            <w:r w:rsidRPr="002271C4">
              <w:rPr>
                <w:rFonts w:ascii="Arial" w:hAnsi="Arial" w:cs="Arial"/>
                <w:b/>
                <w:bCs/>
              </w:rPr>
              <w:t xml:space="preserve"> </w:t>
            </w:r>
            <w:r w:rsidRPr="002271C4">
              <w:rPr>
                <w:rFonts w:ascii="Arial" w:hAnsi="Arial" w:cs="Arial"/>
              </w:rPr>
              <w:t xml:space="preserve">Niterói: </w:t>
            </w:r>
            <w:proofErr w:type="spellStart"/>
            <w:proofErr w:type="gramStart"/>
            <w:r w:rsidRPr="002271C4">
              <w:rPr>
                <w:rFonts w:ascii="Arial" w:hAnsi="Arial" w:cs="Arial"/>
              </w:rPr>
              <w:t>EdUFF</w:t>
            </w:r>
            <w:proofErr w:type="spellEnd"/>
            <w:proofErr w:type="gramEnd"/>
            <w:r w:rsidRPr="002271C4">
              <w:rPr>
                <w:rFonts w:ascii="Arial" w:hAnsi="Arial" w:cs="Arial"/>
              </w:rPr>
              <w:t>; São Paulo: Contexto, 2002.</w:t>
            </w:r>
          </w:p>
          <w:p w:rsidR="00291F66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_____</w:t>
            </w:r>
            <w:r w:rsidRPr="002271C4">
              <w:rPr>
                <w:rFonts w:ascii="Arial" w:hAnsi="Arial" w:cs="Arial"/>
                <w:i/>
                <w:iCs/>
              </w:rPr>
              <w:t xml:space="preserve">. </w:t>
            </w:r>
            <w:r w:rsidRPr="002271C4">
              <w:rPr>
                <w:rFonts w:ascii="Arial" w:hAnsi="Arial" w:cs="Arial"/>
              </w:rPr>
              <w:t xml:space="preserve">Região: Trajetos e Perspectivas. </w:t>
            </w:r>
            <w:r w:rsidRPr="002271C4">
              <w:rPr>
                <w:rFonts w:ascii="Arial" w:hAnsi="Arial" w:cs="Arial"/>
                <w:bCs/>
                <w:i/>
              </w:rPr>
              <w:t>Jornada de Economia Regional Comparada</w:t>
            </w:r>
            <w:r w:rsidRPr="002271C4">
              <w:rPr>
                <w:rFonts w:ascii="Arial" w:hAnsi="Arial" w:cs="Arial"/>
              </w:rPr>
              <w:t>, FEE-</w:t>
            </w:r>
            <w:proofErr w:type="gramStart"/>
            <w:r w:rsidRPr="002271C4">
              <w:rPr>
                <w:rFonts w:ascii="Arial" w:hAnsi="Arial" w:cs="Arial"/>
              </w:rPr>
              <w:t>RS,</w:t>
            </w:r>
            <w:proofErr w:type="gramEnd"/>
            <w:r w:rsidRPr="002271C4">
              <w:rPr>
                <w:rFonts w:ascii="Arial" w:hAnsi="Arial" w:cs="Arial"/>
              </w:rPr>
              <w:t>Porto Alegre, 4.10.2005</w:t>
            </w:r>
            <w:r w:rsidR="00291F66">
              <w:rPr>
                <w:rFonts w:ascii="Arial" w:hAnsi="Arial" w:cs="Arial"/>
              </w:rPr>
              <w:t>.</w:t>
            </w:r>
          </w:p>
          <w:p w:rsidR="00291F66" w:rsidRPr="002271C4" w:rsidRDefault="00291F66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HARTSHORNE, Richard. Propósitos e natureza da Geografia. São Paulo: </w:t>
            </w:r>
            <w:proofErr w:type="spellStart"/>
            <w:r>
              <w:rPr>
                <w:rFonts w:ascii="Arial" w:hAnsi="Arial" w:cs="Arial"/>
                <w:bCs/>
              </w:rPr>
              <w:t>Hucitec</w:t>
            </w:r>
            <w:proofErr w:type="spellEnd"/>
            <w:r>
              <w:rPr>
                <w:rFonts w:ascii="Arial" w:hAnsi="Arial" w:cs="Arial"/>
                <w:bCs/>
              </w:rPr>
              <w:t>/Edusp, 1978. PP. VII a 51.</w:t>
            </w:r>
          </w:p>
          <w:p w:rsidR="005E39AC" w:rsidRPr="002271C4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KATUTA, Ângela </w:t>
            </w:r>
            <w:proofErr w:type="spellStart"/>
            <w:r w:rsidRPr="002271C4">
              <w:rPr>
                <w:rFonts w:ascii="Arial" w:hAnsi="Arial" w:cs="Arial"/>
              </w:rPr>
              <w:t>Massumi</w:t>
            </w:r>
            <w:proofErr w:type="spellEnd"/>
            <w:r w:rsidRPr="002271C4">
              <w:rPr>
                <w:rFonts w:ascii="Arial" w:hAnsi="Arial" w:cs="Arial"/>
              </w:rPr>
              <w:t>; SILVA, William Ribeiro da (</w:t>
            </w:r>
            <w:proofErr w:type="spellStart"/>
            <w:r w:rsidRPr="002271C4">
              <w:rPr>
                <w:rFonts w:ascii="Arial" w:hAnsi="Arial" w:cs="Arial"/>
              </w:rPr>
              <w:t>Orgs</w:t>
            </w:r>
            <w:proofErr w:type="spellEnd"/>
            <w:r w:rsidRPr="002271C4">
              <w:rPr>
                <w:rFonts w:ascii="Arial" w:hAnsi="Arial" w:cs="Arial"/>
              </w:rPr>
              <w:t xml:space="preserve">.). </w:t>
            </w:r>
            <w:r w:rsidRPr="002271C4">
              <w:rPr>
                <w:rFonts w:ascii="Arial" w:hAnsi="Arial" w:cs="Arial"/>
                <w:bCs/>
                <w:i/>
              </w:rPr>
              <w:t>O Brasil frente aos arranjos espaciais do Século XXI</w:t>
            </w:r>
            <w:r w:rsidRPr="002271C4">
              <w:rPr>
                <w:rFonts w:ascii="Arial" w:hAnsi="Arial" w:cs="Arial"/>
                <w:i/>
              </w:rPr>
              <w:t>.</w:t>
            </w:r>
            <w:r w:rsidRPr="002271C4">
              <w:rPr>
                <w:rFonts w:ascii="Arial" w:hAnsi="Arial" w:cs="Arial"/>
              </w:rPr>
              <w:t xml:space="preserve"> Londrina: Humanidades, 2007.</w:t>
            </w:r>
          </w:p>
          <w:p w:rsidR="000F7A90" w:rsidRPr="002271C4" w:rsidRDefault="000F7A90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KAYSER, B. A região como objeto de estudo da Geografia. </w:t>
            </w:r>
            <w:r w:rsidRPr="002271C4">
              <w:rPr>
                <w:rFonts w:ascii="Arial" w:hAnsi="Arial" w:cs="Arial"/>
                <w:lang w:val="en-US"/>
              </w:rPr>
              <w:t xml:space="preserve">In: GEORGE, P. et al. </w:t>
            </w:r>
            <w:r w:rsidRPr="002271C4">
              <w:rPr>
                <w:rFonts w:ascii="Arial" w:hAnsi="Arial" w:cs="Arial"/>
                <w:i/>
                <w:iCs/>
              </w:rPr>
              <w:t>Geografia Ativa.</w:t>
            </w:r>
            <w:r w:rsidRPr="002271C4">
              <w:rPr>
                <w:rFonts w:ascii="Arial" w:hAnsi="Arial" w:cs="Arial"/>
                <w:iCs/>
              </w:rPr>
              <w:t xml:space="preserve"> </w:t>
            </w:r>
            <w:r w:rsidRPr="002271C4">
              <w:rPr>
                <w:rFonts w:ascii="Arial" w:hAnsi="Arial" w:cs="Arial"/>
              </w:rPr>
              <w:t xml:space="preserve">São Paulo: </w:t>
            </w:r>
            <w:proofErr w:type="spellStart"/>
            <w:r w:rsidRPr="002271C4">
              <w:rPr>
                <w:rFonts w:ascii="Arial" w:hAnsi="Arial" w:cs="Arial"/>
              </w:rPr>
              <w:t>Difel</w:t>
            </w:r>
            <w:proofErr w:type="spellEnd"/>
            <w:r w:rsidRPr="002271C4">
              <w:rPr>
                <w:rFonts w:ascii="Arial" w:hAnsi="Arial" w:cs="Arial"/>
              </w:rPr>
              <w:t>, 1968.</w:t>
            </w:r>
          </w:p>
          <w:p w:rsidR="00997784" w:rsidRPr="002271C4" w:rsidRDefault="00CC5813" w:rsidP="00997784">
            <w:pPr>
              <w:pStyle w:val="NormalWeb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LACOSTE, Y.</w:t>
            </w:r>
            <w:r w:rsidR="00997784" w:rsidRPr="002271C4">
              <w:rPr>
                <w:rFonts w:ascii="Arial" w:hAnsi="Arial" w:cs="Arial"/>
                <w:color w:val="auto"/>
                <w:sz w:val="22"/>
                <w:szCs w:val="22"/>
              </w:rPr>
              <w:t xml:space="preserve"> (1977), “Um poderoso conceito obstáculo: a região”, in LACOSTE, Y</w:t>
            </w:r>
            <w:proofErr w:type="gramStart"/>
            <w:r w:rsidR="00997784" w:rsidRPr="002271C4">
              <w:rPr>
                <w:rFonts w:ascii="Arial" w:hAnsi="Arial" w:cs="Arial"/>
                <w:color w:val="auto"/>
                <w:sz w:val="22"/>
                <w:szCs w:val="22"/>
              </w:rPr>
              <w:t>.,</w:t>
            </w:r>
            <w:proofErr w:type="gramEnd"/>
            <w:r w:rsidR="00997784" w:rsidRPr="002271C4">
              <w:rPr>
                <w:rFonts w:ascii="Arial" w:hAnsi="Arial" w:cs="Arial"/>
                <w:color w:val="auto"/>
                <w:sz w:val="22"/>
                <w:szCs w:val="22"/>
              </w:rPr>
              <w:t xml:space="preserve"> A geografia serve antes de mais nada para fazer a guerra. Lisboa, Iniciativas Editoriais.</w:t>
            </w:r>
          </w:p>
          <w:p w:rsidR="00CC5813" w:rsidRPr="002271C4" w:rsidRDefault="00CC5813" w:rsidP="00CC58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LAVINAS, Lena; CARLEIAL, Liana Maria da Frota; NABUCO, Maria Regina (</w:t>
            </w:r>
            <w:proofErr w:type="spellStart"/>
            <w:r w:rsidRPr="002271C4">
              <w:rPr>
                <w:rFonts w:ascii="Arial" w:hAnsi="Arial" w:cs="Arial"/>
              </w:rPr>
              <w:t>Orgs</w:t>
            </w:r>
            <w:proofErr w:type="spellEnd"/>
            <w:r w:rsidRPr="002271C4">
              <w:rPr>
                <w:rFonts w:ascii="Arial" w:hAnsi="Arial" w:cs="Arial"/>
              </w:rPr>
              <w:t xml:space="preserve">.). </w:t>
            </w:r>
            <w:r w:rsidRPr="002271C4">
              <w:rPr>
                <w:rFonts w:ascii="Arial" w:hAnsi="Arial" w:cs="Arial"/>
                <w:bCs/>
                <w:i/>
              </w:rPr>
              <w:t>Integração, Região e Regionalismo</w:t>
            </w:r>
            <w:r w:rsidRPr="002271C4">
              <w:rPr>
                <w:rFonts w:ascii="Arial" w:hAnsi="Arial" w:cs="Arial"/>
                <w:i/>
              </w:rPr>
              <w:t xml:space="preserve">. </w:t>
            </w:r>
            <w:r w:rsidRPr="002271C4">
              <w:rPr>
                <w:rFonts w:ascii="Arial" w:hAnsi="Arial" w:cs="Arial"/>
              </w:rPr>
              <w:t>Rio de Janeiro, Bertrand Brasil, 1994. 311 p.</w:t>
            </w:r>
          </w:p>
          <w:p w:rsidR="00997784" w:rsidRPr="002271C4" w:rsidRDefault="00997784" w:rsidP="00997784">
            <w:pPr>
              <w:pStyle w:val="NormalWeb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t>LENCIONI, Sandra. Região e Geografia. A Noção de Região no Pensamento Geográfico. IN:</w:t>
            </w:r>
            <w:r w:rsidRPr="002271C4">
              <w:rPr>
                <w:rStyle w:val="apple-converted-space"/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271C4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Novos Caminhos da Geografia</w:t>
            </w:r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t>. São Paulo:</w:t>
            </w:r>
            <w:r w:rsidRPr="002271C4">
              <w:rPr>
                <w:rStyle w:val="apple-converted-space"/>
                <w:rFonts w:ascii="Arial" w:hAnsi="Arial" w:cs="Arial"/>
                <w:color w:val="auto"/>
                <w:sz w:val="22"/>
                <w:szCs w:val="22"/>
              </w:rPr>
              <w:t> </w:t>
            </w:r>
            <w:hyperlink r:id="rId9" w:history="1">
              <w:r w:rsidRPr="002271C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Contexto</w:t>
              </w:r>
            </w:hyperlink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t>, 1999.</w:t>
            </w:r>
          </w:p>
          <w:p w:rsidR="00997784" w:rsidRPr="002271C4" w:rsidRDefault="00997784" w:rsidP="00997784">
            <w:pPr>
              <w:pStyle w:val="NormalWeb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t>LENCIONI, Sandra (1999)</w:t>
            </w:r>
            <w:r w:rsidRPr="002271C4">
              <w:rPr>
                <w:rStyle w:val="apple-converted-space"/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2271C4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Região e Geografia</w:t>
            </w:r>
            <w:r w:rsidRPr="002271C4">
              <w:rPr>
                <w:rFonts w:ascii="Arial" w:hAnsi="Arial" w:cs="Arial"/>
                <w:color w:val="auto"/>
                <w:sz w:val="22"/>
                <w:szCs w:val="22"/>
              </w:rPr>
              <w:t>. São Paulo: Editora da Universidade de São Paulo.</w:t>
            </w:r>
          </w:p>
          <w:p w:rsidR="005E39AC" w:rsidRPr="002271C4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PAVIANI, Aldo. Dinâmica regional e os desafios para a regionalização. </w:t>
            </w:r>
            <w:r w:rsidRPr="002271C4">
              <w:rPr>
                <w:rFonts w:ascii="Arial" w:hAnsi="Arial" w:cs="Arial"/>
                <w:bCs/>
                <w:i/>
              </w:rPr>
              <w:t xml:space="preserve">Boletim de Geografia </w:t>
            </w:r>
            <w:proofErr w:type="spellStart"/>
            <w:r w:rsidRPr="002271C4">
              <w:rPr>
                <w:rFonts w:ascii="Arial" w:hAnsi="Arial" w:cs="Arial"/>
                <w:bCs/>
                <w:i/>
              </w:rPr>
              <w:t>Teorética</w:t>
            </w:r>
            <w:proofErr w:type="spellEnd"/>
            <w:r w:rsidRPr="002271C4">
              <w:rPr>
                <w:rFonts w:ascii="Arial" w:hAnsi="Arial" w:cs="Arial"/>
                <w:i/>
                <w:iCs/>
              </w:rPr>
              <w:t xml:space="preserve">, </w:t>
            </w:r>
            <w:r w:rsidRPr="002271C4">
              <w:rPr>
                <w:rFonts w:ascii="Arial" w:hAnsi="Arial" w:cs="Arial"/>
              </w:rPr>
              <w:t>Rio Claro, v.22, n. 43-44, p. 368-375, 1992.</w:t>
            </w:r>
          </w:p>
          <w:p w:rsidR="00997784" w:rsidRPr="002271C4" w:rsidRDefault="00997784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PELUSO JÚNIOR, Victor Antônio.</w:t>
            </w:r>
            <w:r w:rsidRPr="002271C4">
              <w:rPr>
                <w:rStyle w:val="apple-converted-space"/>
                <w:rFonts w:ascii="Arial" w:hAnsi="Arial" w:cs="Arial"/>
              </w:rPr>
              <w:t> </w:t>
            </w:r>
            <w:r w:rsidRPr="002271C4">
              <w:rPr>
                <w:rFonts w:ascii="Arial" w:hAnsi="Arial" w:cs="Arial"/>
                <w:bCs/>
                <w:i/>
              </w:rPr>
              <w:t>Aspectos geográficos de Santa Catarina</w:t>
            </w:r>
            <w:r w:rsidRPr="002271C4">
              <w:rPr>
                <w:rFonts w:ascii="Arial" w:hAnsi="Arial" w:cs="Arial"/>
              </w:rPr>
              <w:t>. Florianópolis: Fundação Catarinense de Cultura/FCC; Editora da UFSC, 1991.</w:t>
            </w:r>
          </w:p>
          <w:p w:rsidR="00997784" w:rsidRPr="002271C4" w:rsidRDefault="00997784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>SANTOS, André Luiz. “Dinâmica territorial da rede telefônica em Santa Catarina: 1927 a 1960.” In: DIAS,</w:t>
            </w:r>
            <w:r w:rsidRPr="002271C4">
              <w:rPr>
                <w:rStyle w:val="apple-converted-space"/>
                <w:rFonts w:ascii="Arial" w:hAnsi="Arial" w:cs="Arial"/>
              </w:rPr>
              <w:t> </w:t>
            </w:r>
            <w:hyperlink r:id="rId10" w:history="1">
              <w:r w:rsidRPr="002271C4">
                <w:rPr>
                  <w:rStyle w:val="Hyperlink"/>
                  <w:rFonts w:ascii="Arial" w:hAnsi="Arial" w:cs="Arial"/>
                  <w:color w:val="auto"/>
                  <w:u w:val="none"/>
                </w:rPr>
                <w:t>Leila Christina</w:t>
              </w:r>
            </w:hyperlink>
            <w:r w:rsidRPr="002271C4">
              <w:rPr>
                <w:rFonts w:ascii="Arial" w:hAnsi="Arial" w:cs="Arial"/>
              </w:rPr>
              <w:t xml:space="preserve">; SILVEIRA, Rogério L. Lima </w:t>
            </w:r>
            <w:proofErr w:type="spellStart"/>
            <w:proofErr w:type="gramStart"/>
            <w:r w:rsidRPr="002271C4">
              <w:rPr>
                <w:rFonts w:ascii="Arial" w:hAnsi="Arial" w:cs="Arial"/>
              </w:rPr>
              <w:t>da.</w:t>
            </w:r>
            <w:proofErr w:type="spellEnd"/>
            <w:proofErr w:type="gramEnd"/>
            <w:r w:rsidRPr="002271C4">
              <w:rPr>
                <w:rFonts w:ascii="Arial" w:hAnsi="Arial" w:cs="Arial"/>
              </w:rPr>
              <w:t xml:space="preserve"> (</w:t>
            </w:r>
            <w:proofErr w:type="spellStart"/>
            <w:r w:rsidRPr="002271C4">
              <w:rPr>
                <w:rFonts w:ascii="Arial" w:hAnsi="Arial" w:cs="Arial"/>
              </w:rPr>
              <w:t>Orgs</w:t>
            </w:r>
            <w:proofErr w:type="spellEnd"/>
            <w:r w:rsidRPr="002271C4">
              <w:rPr>
                <w:rFonts w:ascii="Arial" w:hAnsi="Arial" w:cs="Arial"/>
              </w:rPr>
              <w:t>).</w:t>
            </w:r>
            <w:r w:rsidRPr="002271C4">
              <w:rPr>
                <w:rStyle w:val="apple-converted-space"/>
                <w:rFonts w:ascii="Arial" w:hAnsi="Arial" w:cs="Arial"/>
              </w:rPr>
              <w:t> </w:t>
            </w:r>
            <w:r w:rsidRPr="002271C4">
              <w:rPr>
                <w:rFonts w:ascii="Arial" w:hAnsi="Arial" w:cs="Arial"/>
                <w:bCs/>
                <w:i/>
              </w:rPr>
              <w:t>Redes, sociedades e territórios</w:t>
            </w:r>
            <w:r w:rsidRPr="002271C4">
              <w:rPr>
                <w:rFonts w:ascii="Arial" w:hAnsi="Arial" w:cs="Arial"/>
                <w:i/>
              </w:rPr>
              <w:t>.</w:t>
            </w:r>
            <w:r w:rsidRPr="002271C4">
              <w:rPr>
                <w:rFonts w:ascii="Arial" w:hAnsi="Arial" w:cs="Arial"/>
              </w:rPr>
              <w:t xml:space="preserve"> </w:t>
            </w:r>
            <w:proofErr w:type="gramStart"/>
            <w:r w:rsidRPr="002271C4">
              <w:rPr>
                <w:rFonts w:ascii="Arial" w:hAnsi="Arial" w:cs="Arial"/>
              </w:rPr>
              <w:t>2.</w:t>
            </w:r>
            <w:proofErr w:type="gramEnd"/>
            <w:r w:rsidRPr="002271C4">
              <w:rPr>
                <w:rFonts w:ascii="Arial" w:hAnsi="Arial" w:cs="Arial"/>
              </w:rPr>
              <w:t>ed. Santa Cruz do Sul (RS): EDUNISC, 2007, p.177-196 (cap.08).</w:t>
            </w:r>
          </w:p>
          <w:p w:rsidR="005E39AC" w:rsidRPr="002271C4" w:rsidRDefault="005E39AC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SANTOS, Milton. </w:t>
            </w:r>
            <w:r w:rsidRPr="002271C4">
              <w:rPr>
                <w:rFonts w:ascii="Arial" w:hAnsi="Arial" w:cs="Arial"/>
                <w:bCs/>
                <w:i/>
              </w:rPr>
              <w:t>A natureza do espaço</w:t>
            </w:r>
            <w:r w:rsidRPr="002271C4">
              <w:rPr>
                <w:rFonts w:ascii="Arial" w:hAnsi="Arial" w:cs="Arial"/>
              </w:rPr>
              <w:t>: técnica e tempo, razão e emoção. São Paulo: HUCITEC, 1996. 308 p.</w:t>
            </w:r>
          </w:p>
          <w:p w:rsidR="00997784" w:rsidRPr="002271C4" w:rsidRDefault="00CE2C4F" w:rsidP="005E39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71C4">
              <w:rPr>
                <w:rFonts w:ascii="Arial" w:hAnsi="Arial" w:cs="Arial"/>
              </w:rPr>
              <w:t xml:space="preserve">SANTOS, M., e ARROYO, M. </w:t>
            </w:r>
            <w:r w:rsidR="00997784" w:rsidRPr="002271C4">
              <w:rPr>
                <w:rFonts w:ascii="Arial" w:hAnsi="Arial" w:cs="Arial"/>
              </w:rPr>
              <w:t>Globalização, Regiona</w:t>
            </w:r>
            <w:r w:rsidRPr="002271C4">
              <w:rPr>
                <w:rFonts w:ascii="Arial" w:hAnsi="Arial" w:cs="Arial"/>
              </w:rPr>
              <w:t xml:space="preserve">lização: a proposta do </w:t>
            </w:r>
            <w:proofErr w:type="gramStart"/>
            <w:r w:rsidRPr="002271C4">
              <w:rPr>
                <w:rFonts w:ascii="Arial" w:hAnsi="Arial" w:cs="Arial"/>
              </w:rPr>
              <w:t>Mercosul</w:t>
            </w:r>
            <w:proofErr w:type="gramEnd"/>
            <w:r w:rsidR="00997784" w:rsidRPr="002271C4">
              <w:rPr>
                <w:rFonts w:ascii="Arial" w:hAnsi="Arial" w:cs="Arial"/>
              </w:rPr>
              <w:t xml:space="preserve">, in </w:t>
            </w:r>
            <w:r w:rsidR="00997784" w:rsidRPr="002271C4">
              <w:rPr>
                <w:rFonts w:ascii="Arial" w:hAnsi="Arial" w:cs="Arial"/>
                <w:i/>
              </w:rPr>
              <w:t>Caderno Técnico</w:t>
            </w:r>
            <w:r w:rsidR="00997784" w:rsidRPr="002271C4">
              <w:rPr>
                <w:rFonts w:ascii="Arial" w:hAnsi="Arial" w:cs="Arial"/>
              </w:rPr>
              <w:t xml:space="preserve"> CNI/SESI, nº 24, p.55-63, 1997.</w:t>
            </w:r>
          </w:p>
          <w:p w:rsidR="00CC00A2" w:rsidRPr="002271C4" w:rsidRDefault="00CE2C4F" w:rsidP="000E39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71C4">
              <w:rPr>
                <w:rFonts w:ascii="Arial" w:hAnsi="Arial" w:cs="Arial"/>
              </w:rPr>
              <w:t xml:space="preserve">SERPA, </w:t>
            </w:r>
            <w:proofErr w:type="spellStart"/>
            <w:r w:rsidRPr="002271C4">
              <w:rPr>
                <w:rFonts w:ascii="Arial" w:hAnsi="Arial" w:cs="Arial"/>
              </w:rPr>
              <w:t>Élio</w:t>
            </w:r>
            <w:proofErr w:type="spellEnd"/>
            <w:r w:rsidRPr="002271C4">
              <w:rPr>
                <w:rFonts w:ascii="Arial" w:hAnsi="Arial" w:cs="Arial"/>
              </w:rPr>
              <w:t xml:space="preserve"> </w:t>
            </w:r>
            <w:proofErr w:type="spellStart"/>
            <w:r w:rsidRPr="002271C4">
              <w:rPr>
                <w:rFonts w:ascii="Arial" w:hAnsi="Arial" w:cs="Arial"/>
              </w:rPr>
              <w:t>Cantalício</w:t>
            </w:r>
            <w:proofErr w:type="spellEnd"/>
            <w:r w:rsidRPr="002271C4">
              <w:rPr>
                <w:rFonts w:ascii="Arial" w:hAnsi="Arial" w:cs="Arial"/>
              </w:rPr>
              <w:t xml:space="preserve">. </w:t>
            </w:r>
            <w:r w:rsidR="00997784" w:rsidRPr="002271C4">
              <w:rPr>
                <w:rFonts w:ascii="Arial" w:hAnsi="Arial" w:cs="Arial"/>
              </w:rPr>
              <w:t>A identidade catarinense nos discursos do Instituto Histórico e Geográfico de Santa Catarina.</w:t>
            </w:r>
            <w:r w:rsidR="00997784" w:rsidRPr="002271C4">
              <w:rPr>
                <w:rStyle w:val="apple-converted-space"/>
                <w:rFonts w:ascii="Arial" w:hAnsi="Arial" w:cs="Arial"/>
              </w:rPr>
              <w:t> </w:t>
            </w:r>
            <w:r w:rsidR="00997784" w:rsidRPr="002271C4">
              <w:rPr>
                <w:rFonts w:ascii="Arial" w:hAnsi="Arial" w:cs="Arial"/>
                <w:bCs/>
                <w:i/>
              </w:rPr>
              <w:t>Revista de Ciências Humanas</w:t>
            </w:r>
            <w:r w:rsidR="00997784" w:rsidRPr="002271C4">
              <w:rPr>
                <w:rFonts w:ascii="Arial" w:hAnsi="Arial" w:cs="Arial"/>
              </w:rPr>
              <w:t xml:space="preserve">, UFSC/CFH. V.14, n.20. Florianópolis, 1996. </w:t>
            </w:r>
            <w:proofErr w:type="gramStart"/>
            <w:r w:rsidR="00997784" w:rsidRPr="002271C4">
              <w:rPr>
                <w:rFonts w:ascii="Arial" w:hAnsi="Arial" w:cs="Arial"/>
              </w:rPr>
              <w:t>pp.</w:t>
            </w:r>
            <w:proofErr w:type="gramEnd"/>
            <w:r w:rsidR="00997784" w:rsidRPr="002271C4">
              <w:rPr>
                <w:rFonts w:ascii="Arial" w:hAnsi="Arial" w:cs="Arial"/>
              </w:rPr>
              <w:t>63-79.</w:t>
            </w:r>
          </w:p>
        </w:tc>
      </w:tr>
    </w:tbl>
    <w:p w:rsidR="009F327B" w:rsidRPr="002271C4" w:rsidRDefault="009F327B" w:rsidP="009F327B">
      <w:pPr>
        <w:jc w:val="both"/>
      </w:pPr>
    </w:p>
    <w:p w:rsidR="009F327B" w:rsidRPr="002271C4" w:rsidRDefault="009F327B" w:rsidP="009F327B">
      <w:pPr>
        <w:jc w:val="both"/>
      </w:pPr>
    </w:p>
    <w:sectPr w:rsidR="009F327B" w:rsidRPr="002271C4" w:rsidSect="007E30B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58" w:rsidRDefault="00BE6C58" w:rsidP="00561203">
      <w:pPr>
        <w:spacing w:after="0" w:line="240" w:lineRule="auto"/>
      </w:pPr>
      <w:r>
        <w:separator/>
      </w:r>
    </w:p>
  </w:endnote>
  <w:endnote w:type="continuationSeparator" w:id="0">
    <w:p w:rsidR="00BE6C58" w:rsidRDefault="00BE6C58" w:rsidP="005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28" w:rsidRDefault="009C557B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 w:rsidRPr="009C557B">
      <w:rPr>
        <w:noProof/>
        <w:sz w:val="24"/>
        <w:szCs w:val="24"/>
        <w:lang w:eastAsia="pt-BR"/>
      </w:rPr>
      <w:pict>
        <v:line id="Line 25" o:spid="_x0000_s4097" style="position:absolute;left:0;text-align:left;z-index:251667456;visibility:visible;mso-wrap-distance-left:2.88pt;mso-wrap-distance-top:2.88pt;mso-wrap-distance-right:2.88pt;mso-wrap-distance-bottom:2.88pt" from="-36.75pt,4.3pt" to="559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" strokecolor="#e3e3e3" strokeweight="2pt">
          <v:shadow color="#ccc"/>
        </v:line>
      </w:pict>
    </w:r>
  </w:p>
  <w:p w:rsidR="00086BEE" w:rsidRPr="00E2796A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</w:t>
    </w:r>
    <w:r w:rsidRPr="00E2796A">
      <w:rPr>
        <w:rFonts w:ascii="Century Gothic" w:hAnsi="Century Gothic"/>
        <w:sz w:val="20"/>
        <w:szCs w:val="20"/>
      </w:rPr>
      <w:t>venida Madre Benvenuta, 2007 | Itacorubi | Florianópolis | SC | CEP 88035-</w:t>
    </w:r>
    <w:proofErr w:type="gramStart"/>
    <w:r w:rsidRPr="00E2796A">
      <w:rPr>
        <w:rFonts w:ascii="Century Gothic" w:hAnsi="Century Gothic"/>
        <w:sz w:val="20"/>
        <w:szCs w:val="20"/>
      </w:rPr>
      <w:t>001</w:t>
    </w:r>
    <w:proofErr w:type="gramEnd"/>
  </w:p>
  <w:p w:rsidR="00086BEE" w:rsidRDefault="00086BEE" w:rsidP="00E32837">
    <w:pPr>
      <w:pStyle w:val="Rodap"/>
      <w:spacing w:after="6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Telefone</w:t>
    </w:r>
    <w:r w:rsidRPr="00E2796A">
      <w:rPr>
        <w:rFonts w:ascii="Century Gothic" w:hAnsi="Century Gothic"/>
        <w:sz w:val="20"/>
        <w:szCs w:val="20"/>
      </w:rPr>
      <w:t xml:space="preserve"> (48) 3321-8500 | </w:t>
    </w:r>
    <w:hyperlink r:id="rId1" w:history="1">
      <w:r w:rsidR="003D7ED0" w:rsidRPr="00D8269D">
        <w:rPr>
          <w:rStyle w:val="Hyperlink"/>
          <w:rFonts w:ascii="Century Gothic" w:hAnsi="Century Gothic"/>
          <w:sz w:val="20"/>
          <w:szCs w:val="20"/>
        </w:rPr>
        <w:t>www.faed.udesc.br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58" w:rsidRDefault="00BE6C58" w:rsidP="00561203">
      <w:pPr>
        <w:spacing w:after="0" w:line="240" w:lineRule="auto"/>
      </w:pPr>
      <w:r>
        <w:separator/>
      </w:r>
    </w:p>
  </w:footnote>
  <w:footnote w:type="continuationSeparator" w:id="0">
    <w:p w:rsidR="00BE6C58" w:rsidRDefault="00BE6C58" w:rsidP="0056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EE" w:rsidRDefault="007E30B3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4705350</wp:posOffset>
          </wp:positionH>
          <wp:positionV relativeFrom="margin">
            <wp:posOffset>-1064260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-902335</wp:posOffset>
          </wp:positionV>
          <wp:extent cx="1066800" cy="29527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27B" w:rsidRPr="009F327B">
      <w:rPr>
        <w:rFonts w:ascii="Century Gothic" w:hAnsi="Century Gothic" w:cs="Angsana New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3941445</wp:posOffset>
          </wp:positionV>
          <wp:extent cx="6493510" cy="1781175"/>
          <wp:effectExtent l="19050" t="0" r="2540" b="0"/>
          <wp:wrapNone/>
          <wp:docPr id="3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BEE" w:rsidRPr="00561203">
      <w:rPr>
        <w:rFonts w:ascii="Century Gothic" w:hAnsi="Century Gothic" w:cs="Angsana New"/>
        <w:sz w:val="24"/>
        <w:szCs w:val="24"/>
      </w:rPr>
      <w:t>U</w:t>
    </w:r>
    <w:r w:rsidR="00086BEE" w:rsidRPr="00561203">
      <w:rPr>
        <w:rFonts w:ascii="Century Gothic" w:hAnsi="Century Gothic" w:cs="Angsana New"/>
      </w:rPr>
      <w:t>niversidade</w:t>
    </w:r>
    <w:r w:rsidR="00086BEE">
      <w:rPr>
        <w:rFonts w:ascii="Century Gothic" w:hAnsi="Century Gothic" w:cs="Angsana New"/>
      </w:rPr>
      <w:t xml:space="preserve"> do Estado de Santa Catarina </w:t>
    </w:r>
    <w:r w:rsidR="003A5BE5">
      <w:rPr>
        <w:rFonts w:ascii="Century Gothic" w:hAnsi="Century Gothic" w:cs="Angsana New"/>
      </w:rPr>
      <w:t>–</w:t>
    </w:r>
    <w:r w:rsidR="00086BEE">
      <w:rPr>
        <w:rFonts w:ascii="Century Gothic" w:hAnsi="Century Gothic" w:cs="Angsana New"/>
      </w:rPr>
      <w:t xml:space="preserve"> U</w:t>
    </w:r>
    <w:r w:rsidR="00086BEE" w:rsidRPr="00561203">
      <w:rPr>
        <w:rFonts w:ascii="Century Gothic" w:hAnsi="Century Gothic" w:cs="Angsana New"/>
      </w:rPr>
      <w:t>DESC</w:t>
    </w:r>
  </w:p>
  <w:p w:rsidR="00086BEE" w:rsidRDefault="00086BEE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</w:t>
    </w:r>
    <w:r w:rsidR="00C6441C">
      <w:rPr>
        <w:rFonts w:ascii="Century Gothic" w:hAnsi="Century Gothic" w:cs="Angsana New"/>
      </w:rPr>
      <w:t>–</w:t>
    </w:r>
    <w:r>
      <w:rPr>
        <w:rFonts w:ascii="Century Gothic" w:hAnsi="Century Gothic" w:cs="Angsana New"/>
      </w:rPr>
      <w:t xml:space="preserve"> </w:t>
    </w:r>
    <w:r w:rsidRPr="00561203">
      <w:rPr>
        <w:rFonts w:ascii="Century Gothic" w:hAnsi="Century Gothic" w:cs="Angsana New"/>
      </w:rPr>
      <w:t>FAED</w:t>
    </w:r>
  </w:p>
  <w:p w:rsidR="00C6441C" w:rsidRPr="00E27614" w:rsidRDefault="00C6441C" w:rsidP="00086BEE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</w:p>
  <w:p w:rsidR="00086BEE" w:rsidRDefault="009C557B">
    <w:r w:rsidRPr="009C557B">
      <w:rPr>
        <w:noProof/>
        <w:sz w:val="24"/>
        <w:szCs w:val="24"/>
        <w:lang w:eastAsia="pt-BR"/>
      </w:rPr>
      <w:pict>
        <v:line id="Line 23" o:spid="_x0000_s4098" style="position:absolute;z-index:251663360;visibility:visible;mso-wrap-distance-left:2.88pt;mso-wrap-distance-top:2.88pt;mso-wrap-distance-right:2.88pt;mso-wrap-distance-bottom:2.88pt" from="-86.25pt,9pt" to="51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OyjA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" strokecolor="#e3e3e3" strokeweight="2pt">
          <v:shadow color="#ccc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E5"/>
    <w:multiLevelType w:val="hybridMultilevel"/>
    <w:tmpl w:val="28B28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512ED"/>
    <w:multiLevelType w:val="hybridMultilevel"/>
    <w:tmpl w:val="807A36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D66E9"/>
    <w:multiLevelType w:val="hybridMultilevel"/>
    <w:tmpl w:val="69BCBA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57A94"/>
    <w:multiLevelType w:val="hybridMultilevel"/>
    <w:tmpl w:val="811CA46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F406E83"/>
    <w:multiLevelType w:val="hybridMultilevel"/>
    <w:tmpl w:val="4EFC9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61E8"/>
    <w:multiLevelType w:val="hybridMultilevel"/>
    <w:tmpl w:val="886636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203"/>
    <w:rsid w:val="00002C2F"/>
    <w:rsid w:val="000357B0"/>
    <w:rsid w:val="00042318"/>
    <w:rsid w:val="0005062B"/>
    <w:rsid w:val="0007111A"/>
    <w:rsid w:val="0007281D"/>
    <w:rsid w:val="00086BEE"/>
    <w:rsid w:val="00091D7E"/>
    <w:rsid w:val="000D4F33"/>
    <w:rsid w:val="000D6529"/>
    <w:rsid w:val="000E39C6"/>
    <w:rsid w:val="000F77C3"/>
    <w:rsid w:val="000F7A90"/>
    <w:rsid w:val="00100FE7"/>
    <w:rsid w:val="00117DFF"/>
    <w:rsid w:val="00121D5A"/>
    <w:rsid w:val="00130592"/>
    <w:rsid w:val="0016178A"/>
    <w:rsid w:val="0019489D"/>
    <w:rsid w:val="00215133"/>
    <w:rsid w:val="002254D4"/>
    <w:rsid w:val="002271C4"/>
    <w:rsid w:val="00234D25"/>
    <w:rsid w:val="00251A3E"/>
    <w:rsid w:val="0025653A"/>
    <w:rsid w:val="00291F66"/>
    <w:rsid w:val="002A57DC"/>
    <w:rsid w:val="002B7C6D"/>
    <w:rsid w:val="002F2A10"/>
    <w:rsid w:val="00300809"/>
    <w:rsid w:val="00310595"/>
    <w:rsid w:val="0031200E"/>
    <w:rsid w:val="00325EB1"/>
    <w:rsid w:val="003375AA"/>
    <w:rsid w:val="003542C5"/>
    <w:rsid w:val="003A5BE5"/>
    <w:rsid w:val="003A5BFC"/>
    <w:rsid w:val="003C0FF9"/>
    <w:rsid w:val="003D3277"/>
    <w:rsid w:val="003D7ED0"/>
    <w:rsid w:val="0040346F"/>
    <w:rsid w:val="00410094"/>
    <w:rsid w:val="004134F1"/>
    <w:rsid w:val="00433B4F"/>
    <w:rsid w:val="00450579"/>
    <w:rsid w:val="00490757"/>
    <w:rsid w:val="004A758D"/>
    <w:rsid w:val="004B5410"/>
    <w:rsid w:val="004C17EC"/>
    <w:rsid w:val="004C50CF"/>
    <w:rsid w:val="004C7091"/>
    <w:rsid w:val="004D5A65"/>
    <w:rsid w:val="0050567F"/>
    <w:rsid w:val="005162A0"/>
    <w:rsid w:val="0054230F"/>
    <w:rsid w:val="00544E5E"/>
    <w:rsid w:val="0055115F"/>
    <w:rsid w:val="00553EB3"/>
    <w:rsid w:val="00561203"/>
    <w:rsid w:val="00567D03"/>
    <w:rsid w:val="005E39AC"/>
    <w:rsid w:val="00617B01"/>
    <w:rsid w:val="0062280F"/>
    <w:rsid w:val="00632EEB"/>
    <w:rsid w:val="006778E6"/>
    <w:rsid w:val="00680C4A"/>
    <w:rsid w:val="00697FD7"/>
    <w:rsid w:val="006A6CED"/>
    <w:rsid w:val="006A791E"/>
    <w:rsid w:val="006C1AE2"/>
    <w:rsid w:val="006E54F9"/>
    <w:rsid w:val="00710C23"/>
    <w:rsid w:val="00715098"/>
    <w:rsid w:val="0076530B"/>
    <w:rsid w:val="007733A9"/>
    <w:rsid w:val="007A0C6B"/>
    <w:rsid w:val="007A6E70"/>
    <w:rsid w:val="007E30B3"/>
    <w:rsid w:val="007E5FD2"/>
    <w:rsid w:val="007F409B"/>
    <w:rsid w:val="0080072B"/>
    <w:rsid w:val="00842BD3"/>
    <w:rsid w:val="0084502D"/>
    <w:rsid w:val="00856D52"/>
    <w:rsid w:val="00857BE7"/>
    <w:rsid w:val="00862A26"/>
    <w:rsid w:val="00863636"/>
    <w:rsid w:val="008A0971"/>
    <w:rsid w:val="00901417"/>
    <w:rsid w:val="00914A28"/>
    <w:rsid w:val="0094642F"/>
    <w:rsid w:val="009476DE"/>
    <w:rsid w:val="00953724"/>
    <w:rsid w:val="00976B8D"/>
    <w:rsid w:val="00982E9D"/>
    <w:rsid w:val="00997784"/>
    <w:rsid w:val="009A2D55"/>
    <w:rsid w:val="009B4E44"/>
    <w:rsid w:val="009C53E6"/>
    <w:rsid w:val="009C557B"/>
    <w:rsid w:val="009E0BFE"/>
    <w:rsid w:val="009E3FDE"/>
    <w:rsid w:val="009E5FF0"/>
    <w:rsid w:val="009F1A25"/>
    <w:rsid w:val="009F327B"/>
    <w:rsid w:val="00A000E9"/>
    <w:rsid w:val="00AA343D"/>
    <w:rsid w:val="00AA5D05"/>
    <w:rsid w:val="00AC044C"/>
    <w:rsid w:val="00AC3074"/>
    <w:rsid w:val="00B02D0A"/>
    <w:rsid w:val="00B07236"/>
    <w:rsid w:val="00B12BD6"/>
    <w:rsid w:val="00B21189"/>
    <w:rsid w:val="00B31852"/>
    <w:rsid w:val="00B46F14"/>
    <w:rsid w:val="00B5099D"/>
    <w:rsid w:val="00B53A82"/>
    <w:rsid w:val="00B87CE0"/>
    <w:rsid w:val="00B94FAA"/>
    <w:rsid w:val="00BA0F2E"/>
    <w:rsid w:val="00BA4790"/>
    <w:rsid w:val="00BE6C58"/>
    <w:rsid w:val="00C22F7C"/>
    <w:rsid w:val="00C46D8E"/>
    <w:rsid w:val="00C57132"/>
    <w:rsid w:val="00C622A7"/>
    <w:rsid w:val="00C6441C"/>
    <w:rsid w:val="00C7296A"/>
    <w:rsid w:val="00C73AB8"/>
    <w:rsid w:val="00C8207B"/>
    <w:rsid w:val="00CC00A2"/>
    <w:rsid w:val="00CC21DE"/>
    <w:rsid w:val="00CC5813"/>
    <w:rsid w:val="00CD33BA"/>
    <w:rsid w:val="00CE1B3F"/>
    <w:rsid w:val="00CE2C4F"/>
    <w:rsid w:val="00D206C3"/>
    <w:rsid w:val="00D262BA"/>
    <w:rsid w:val="00D320EF"/>
    <w:rsid w:val="00D433E0"/>
    <w:rsid w:val="00D435FA"/>
    <w:rsid w:val="00D4517A"/>
    <w:rsid w:val="00D7753E"/>
    <w:rsid w:val="00D86488"/>
    <w:rsid w:val="00DB4F37"/>
    <w:rsid w:val="00DD0202"/>
    <w:rsid w:val="00E27614"/>
    <w:rsid w:val="00E2796A"/>
    <w:rsid w:val="00E32837"/>
    <w:rsid w:val="00E344E5"/>
    <w:rsid w:val="00E871DA"/>
    <w:rsid w:val="00EB2524"/>
    <w:rsid w:val="00EB46A9"/>
    <w:rsid w:val="00ED4CBA"/>
    <w:rsid w:val="00F248E9"/>
    <w:rsid w:val="00F41D6E"/>
    <w:rsid w:val="00F61F14"/>
    <w:rsid w:val="00FC3584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30B3"/>
    <w:pPr>
      <w:keepNext/>
      <w:spacing w:after="0" w:line="240" w:lineRule="auto"/>
      <w:outlineLvl w:val="0"/>
    </w:pPr>
    <w:rPr>
      <w:rFonts w:ascii="Arial" w:eastAsia="Times New Roman" w:hAnsi="Arial"/>
      <w:b/>
      <w:noProof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30B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noProof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E30B3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E30B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E30B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E30B3"/>
    <w:pPr>
      <w:keepNext/>
      <w:spacing w:after="0" w:line="240" w:lineRule="auto"/>
      <w:outlineLvl w:val="7"/>
    </w:pPr>
    <w:rPr>
      <w:rFonts w:ascii="Arial" w:eastAsia="Times New Roman" w:hAnsi="Arial" w:cs="Arial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7E30B3"/>
    <w:rPr>
      <w:rFonts w:ascii="Arial" w:eastAsia="Times New Roman" w:hAnsi="Arial"/>
      <w:b/>
      <w:noProof/>
      <w:sz w:val="24"/>
    </w:rPr>
  </w:style>
  <w:style w:type="character" w:customStyle="1" w:styleId="Ttulo2Char">
    <w:name w:val="Título 2 Char"/>
    <w:basedOn w:val="Fontepargpadro"/>
    <w:link w:val="Ttulo2"/>
    <w:rsid w:val="007E30B3"/>
    <w:rPr>
      <w:rFonts w:ascii="Bookman Old Style" w:eastAsia="Times New Roman" w:hAnsi="Bookman Old Style"/>
      <w:b/>
      <w:noProof/>
      <w:sz w:val="32"/>
    </w:rPr>
  </w:style>
  <w:style w:type="character" w:customStyle="1" w:styleId="Ttulo3Char">
    <w:name w:val="Título 3 Char"/>
    <w:basedOn w:val="Fontepargpadro"/>
    <w:link w:val="Ttulo3"/>
    <w:rsid w:val="007E30B3"/>
    <w:rPr>
      <w:rFonts w:ascii="Arial" w:eastAsia="Times New Roman" w:hAnsi="Arial"/>
      <w:b/>
      <w:noProof/>
      <w:sz w:val="24"/>
    </w:rPr>
  </w:style>
  <w:style w:type="character" w:customStyle="1" w:styleId="Ttulo6Char">
    <w:name w:val="Título 6 Char"/>
    <w:basedOn w:val="Fontepargpadro"/>
    <w:link w:val="Ttulo6"/>
    <w:rsid w:val="007E30B3"/>
    <w:rPr>
      <w:rFonts w:ascii="Arial" w:eastAsia="Times New Roman" w:hAnsi="Arial" w:cs="Arial"/>
      <w:b/>
      <w:bCs/>
    </w:rPr>
  </w:style>
  <w:style w:type="character" w:customStyle="1" w:styleId="Ttulo7Char">
    <w:name w:val="Título 7 Char"/>
    <w:basedOn w:val="Fontepargpadro"/>
    <w:link w:val="Ttulo7"/>
    <w:rsid w:val="007E30B3"/>
    <w:rPr>
      <w:rFonts w:ascii="Arial" w:eastAsia="Times New Roman" w:hAnsi="Arial" w:cs="Arial"/>
      <w:sz w:val="24"/>
    </w:rPr>
  </w:style>
  <w:style w:type="character" w:customStyle="1" w:styleId="Ttulo8Char">
    <w:name w:val="Título 8 Char"/>
    <w:basedOn w:val="Fontepargpadro"/>
    <w:link w:val="Ttulo8"/>
    <w:rsid w:val="007E30B3"/>
    <w:rPr>
      <w:rFonts w:ascii="Arial" w:eastAsia="Times New Roman" w:hAnsi="Arial" w:cs="Arial"/>
      <w:noProof/>
      <w:sz w:val="24"/>
    </w:rPr>
  </w:style>
  <w:style w:type="paragraph" w:styleId="Recuodecorpodetexto">
    <w:name w:val="Body Text Indent"/>
    <w:basedOn w:val="Normal"/>
    <w:link w:val="RecuodecorpodetextoChar"/>
    <w:rsid w:val="007E30B3"/>
    <w:pPr>
      <w:spacing w:after="0" w:line="240" w:lineRule="auto"/>
      <w:ind w:left="-709"/>
      <w:jc w:val="both"/>
    </w:pPr>
    <w:rPr>
      <w:rFonts w:ascii="Arial" w:eastAsia="Times New Roman" w:hAnsi="Arial" w:cs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E30B3"/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iPriority w:val="99"/>
    <w:rsid w:val="007E30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1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5BFC"/>
    <w:pPr>
      <w:ind w:left="720"/>
      <w:contextualSpacing/>
    </w:pPr>
  </w:style>
  <w:style w:type="paragraph" w:customStyle="1" w:styleId="Default">
    <w:name w:val="Default"/>
    <w:rsid w:val="00CC00A2"/>
    <w:rPr>
      <w:rFonts w:ascii="Verdana" w:eastAsia="Times New Roman" w:hAnsi="Verdana"/>
      <w:snapToGrid w:val="0"/>
      <w:color w:val="000000"/>
      <w:sz w:val="24"/>
    </w:rPr>
  </w:style>
  <w:style w:type="character" w:customStyle="1" w:styleId="apple-converted-space">
    <w:name w:val="apple-converted-space"/>
    <w:basedOn w:val="Fontepargpadro"/>
    <w:rsid w:val="00B12BD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1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1009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30B3"/>
    <w:pPr>
      <w:keepNext/>
      <w:spacing w:after="0" w:line="240" w:lineRule="auto"/>
      <w:outlineLvl w:val="0"/>
    </w:pPr>
    <w:rPr>
      <w:rFonts w:ascii="Arial" w:eastAsia="Times New Roman" w:hAnsi="Arial"/>
      <w:b/>
      <w:noProof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30B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noProof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E30B3"/>
    <w:pPr>
      <w:keepNext/>
      <w:spacing w:after="0" w:line="240" w:lineRule="auto"/>
      <w:ind w:left="-709"/>
      <w:outlineLvl w:val="2"/>
    </w:pPr>
    <w:rPr>
      <w:rFonts w:ascii="Arial" w:eastAsia="Times New Roman" w:hAnsi="Arial"/>
      <w:b/>
      <w:noProof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E30B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E30B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E30B3"/>
    <w:pPr>
      <w:keepNext/>
      <w:spacing w:after="0" w:line="240" w:lineRule="auto"/>
      <w:outlineLvl w:val="7"/>
    </w:pPr>
    <w:rPr>
      <w:rFonts w:ascii="Arial" w:eastAsia="Times New Roman" w:hAnsi="Arial" w:cs="Arial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203"/>
  </w:style>
  <w:style w:type="paragraph" w:styleId="Rodap">
    <w:name w:val="footer"/>
    <w:basedOn w:val="Normal"/>
    <w:link w:val="RodapChar"/>
    <w:uiPriority w:val="99"/>
    <w:unhideWhenUsed/>
    <w:rsid w:val="0056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203"/>
  </w:style>
  <w:style w:type="paragraph" w:styleId="Textodebalo">
    <w:name w:val="Balloon Text"/>
    <w:basedOn w:val="Normal"/>
    <w:link w:val="TextodebaloChar"/>
    <w:uiPriority w:val="99"/>
    <w:semiHidden/>
    <w:unhideWhenUsed/>
    <w:rsid w:val="005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612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7ED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7E30B3"/>
    <w:rPr>
      <w:rFonts w:ascii="Arial" w:eastAsia="Times New Roman" w:hAnsi="Arial"/>
      <w:b/>
      <w:noProof/>
      <w:sz w:val="24"/>
    </w:rPr>
  </w:style>
  <w:style w:type="character" w:customStyle="1" w:styleId="Ttulo2Char">
    <w:name w:val="Título 2 Char"/>
    <w:basedOn w:val="Fontepargpadro"/>
    <w:link w:val="Ttulo2"/>
    <w:rsid w:val="007E30B3"/>
    <w:rPr>
      <w:rFonts w:ascii="Bookman Old Style" w:eastAsia="Times New Roman" w:hAnsi="Bookman Old Style"/>
      <w:b/>
      <w:noProof/>
      <w:sz w:val="32"/>
    </w:rPr>
  </w:style>
  <w:style w:type="character" w:customStyle="1" w:styleId="Ttulo3Char">
    <w:name w:val="Título 3 Char"/>
    <w:basedOn w:val="Fontepargpadro"/>
    <w:link w:val="Ttulo3"/>
    <w:rsid w:val="007E30B3"/>
    <w:rPr>
      <w:rFonts w:ascii="Arial" w:eastAsia="Times New Roman" w:hAnsi="Arial"/>
      <w:b/>
      <w:noProof/>
      <w:sz w:val="24"/>
    </w:rPr>
  </w:style>
  <w:style w:type="character" w:customStyle="1" w:styleId="Ttulo6Char">
    <w:name w:val="Título 6 Char"/>
    <w:basedOn w:val="Fontepargpadro"/>
    <w:link w:val="Ttulo6"/>
    <w:rsid w:val="007E30B3"/>
    <w:rPr>
      <w:rFonts w:ascii="Arial" w:eastAsia="Times New Roman" w:hAnsi="Arial" w:cs="Arial"/>
      <w:b/>
      <w:bCs/>
    </w:rPr>
  </w:style>
  <w:style w:type="character" w:customStyle="1" w:styleId="Ttulo7Char">
    <w:name w:val="Título 7 Char"/>
    <w:basedOn w:val="Fontepargpadro"/>
    <w:link w:val="Ttulo7"/>
    <w:rsid w:val="007E30B3"/>
    <w:rPr>
      <w:rFonts w:ascii="Arial" w:eastAsia="Times New Roman" w:hAnsi="Arial" w:cs="Arial"/>
      <w:sz w:val="24"/>
    </w:rPr>
  </w:style>
  <w:style w:type="character" w:customStyle="1" w:styleId="Ttulo8Char">
    <w:name w:val="Título 8 Char"/>
    <w:basedOn w:val="Fontepargpadro"/>
    <w:link w:val="Ttulo8"/>
    <w:rsid w:val="007E30B3"/>
    <w:rPr>
      <w:rFonts w:ascii="Arial" w:eastAsia="Times New Roman" w:hAnsi="Arial" w:cs="Arial"/>
      <w:noProof/>
      <w:sz w:val="24"/>
    </w:rPr>
  </w:style>
  <w:style w:type="paragraph" w:styleId="Recuodecorpodetexto">
    <w:name w:val="Body Text Indent"/>
    <w:basedOn w:val="Normal"/>
    <w:link w:val="RecuodecorpodetextoChar"/>
    <w:rsid w:val="007E30B3"/>
    <w:pPr>
      <w:spacing w:after="0" w:line="240" w:lineRule="auto"/>
      <w:ind w:left="-709"/>
      <w:jc w:val="both"/>
    </w:pPr>
    <w:rPr>
      <w:rFonts w:ascii="Arial" w:eastAsia="Times New Roman" w:hAnsi="Arial" w:cs="Arial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E30B3"/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rsid w:val="007E30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tura.org/centro-de-treinamento-prof-ant-albuquerque-filho--ct-cnpj-02-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eitura.org/comarca-da-capital--52-vara-cvel-juza-maria-christina-berar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tura.org/1-contexto-da-proposta-context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41D6-2172-4AC5-B03A-DD1D2336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1472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de Comunicação</dc:creator>
  <cp:lastModifiedBy>sony</cp:lastModifiedBy>
  <cp:revision>52</cp:revision>
  <cp:lastPrinted>2015-08-04T17:27:00Z</cp:lastPrinted>
  <dcterms:created xsi:type="dcterms:W3CDTF">2016-07-30T16:18:00Z</dcterms:created>
  <dcterms:modified xsi:type="dcterms:W3CDTF">2016-07-30T20:03:00Z</dcterms:modified>
</cp:coreProperties>
</file>